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8"/>
        <w:gridCol w:w="1978"/>
      </w:tblGrid>
      <w:tr w:rsidR="009F65B4" w14:paraId="3DCAC063" w14:textId="77777777" w:rsidTr="00C91049">
        <w:tc>
          <w:tcPr>
            <w:tcW w:w="3258" w:type="dxa"/>
          </w:tcPr>
          <w:p w14:paraId="6DBB1CCB" w14:textId="77777777" w:rsidR="009F65B4" w:rsidRDefault="009F65B4" w:rsidP="00447905">
            <w:pPr>
              <w:rPr>
                <w:rFonts w:ascii="Times New Roman" w:hAnsi="Times New Roman" w:cs="Times New Roman"/>
                <w:b/>
                <w:bCs/>
                <w:i/>
                <w:iCs/>
                <w:sz w:val="24"/>
                <w:szCs w:val="24"/>
              </w:rPr>
            </w:pPr>
            <w:r w:rsidRPr="0092266E">
              <w:rPr>
                <w:rFonts w:ascii="Times New Roman" w:hAnsi="Times New Roman" w:cs="Times New Roman"/>
                <w:b/>
                <w:bCs/>
                <w:iCs/>
                <w:noProof/>
                <w:color w:val="C00000"/>
                <w:sz w:val="24"/>
                <w:szCs w:val="24"/>
                <w:lang w:eastAsia="ca-ES"/>
              </w:rPr>
              <w:drawing>
                <wp:inline distT="0" distB="0" distL="0" distR="0" wp14:anchorId="1E149DC8" wp14:editId="17F5D62E">
                  <wp:extent cx="1474404" cy="1046538"/>
                  <wp:effectExtent l="0" t="0" r="0" b="127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mo+Generalitat.jpg"/>
                          <pic:cNvPicPr/>
                        </pic:nvPicPr>
                        <pic:blipFill>
                          <a:blip r:embed="rId5">
                            <a:extLst>
                              <a:ext uri="{28A0092B-C50C-407E-A947-70E740481C1C}">
                                <a14:useLocalDpi xmlns:a14="http://schemas.microsoft.com/office/drawing/2010/main" val="0"/>
                              </a:ext>
                            </a:extLst>
                          </a:blip>
                          <a:stretch>
                            <a:fillRect/>
                          </a:stretch>
                        </pic:blipFill>
                        <pic:spPr>
                          <a:xfrm>
                            <a:off x="0" y="0"/>
                            <a:ext cx="1517616" cy="1077210"/>
                          </a:xfrm>
                          <a:prstGeom prst="rect">
                            <a:avLst/>
                          </a:prstGeom>
                        </pic:spPr>
                      </pic:pic>
                    </a:graphicData>
                  </a:graphic>
                </wp:inline>
              </w:drawing>
            </w:r>
          </w:p>
        </w:tc>
        <w:tc>
          <w:tcPr>
            <w:tcW w:w="3258" w:type="dxa"/>
          </w:tcPr>
          <w:p w14:paraId="08BE4D74" w14:textId="2F1F8C91" w:rsidR="009F65B4" w:rsidRDefault="009F65B4" w:rsidP="00447905">
            <w:pPr>
              <w:rPr>
                <w:rFonts w:ascii="Times New Roman" w:hAnsi="Times New Roman" w:cs="Times New Roman"/>
                <w:b/>
                <w:bCs/>
                <w:i/>
                <w:iCs/>
                <w:noProof/>
                <w:sz w:val="24"/>
                <w:szCs w:val="24"/>
                <w:lang w:eastAsia="ca-ES"/>
              </w:rPr>
            </w:pPr>
          </w:p>
          <w:p w14:paraId="68606A38" w14:textId="77777777" w:rsidR="009F65B4" w:rsidRDefault="009F65B4" w:rsidP="00447905">
            <w:pPr>
              <w:rPr>
                <w:rFonts w:ascii="Times New Roman" w:hAnsi="Times New Roman" w:cs="Times New Roman"/>
                <w:b/>
                <w:bCs/>
                <w:i/>
                <w:iCs/>
                <w:noProof/>
                <w:sz w:val="24"/>
                <w:szCs w:val="24"/>
                <w:lang w:eastAsia="ca-ES"/>
              </w:rPr>
            </w:pPr>
          </w:p>
          <w:p w14:paraId="07A8B646" w14:textId="07AE1481" w:rsidR="009F65B4" w:rsidRDefault="009F65B4" w:rsidP="009F65B4">
            <w:pPr>
              <w:jc w:val="right"/>
              <w:rPr>
                <w:rFonts w:ascii="Times New Roman" w:hAnsi="Times New Roman" w:cs="Times New Roman"/>
                <w:b/>
                <w:bCs/>
                <w:i/>
                <w:iCs/>
                <w:sz w:val="24"/>
                <w:szCs w:val="24"/>
              </w:rPr>
            </w:pPr>
            <w:r>
              <w:rPr>
                <w:rFonts w:ascii="Times New Roman" w:hAnsi="Times New Roman" w:cs="Times New Roman"/>
                <w:b/>
                <w:bCs/>
                <w:i/>
                <w:iCs/>
                <w:noProof/>
                <w:sz w:val="24"/>
                <w:szCs w:val="24"/>
                <w:lang w:eastAsia="ca-ES"/>
              </w:rPr>
              <w:drawing>
                <wp:inline distT="0" distB="0" distL="0" distR="0" wp14:anchorId="3C553AEB" wp14:editId="12B7E9BB">
                  <wp:extent cx="1550540" cy="336589"/>
                  <wp:effectExtent l="0" t="0" r="0" b="635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depau_logo_0.png"/>
                          <pic:cNvPicPr/>
                        </pic:nvPicPr>
                        <pic:blipFill>
                          <a:blip r:embed="rId6">
                            <a:extLst>
                              <a:ext uri="{28A0092B-C50C-407E-A947-70E740481C1C}">
                                <a14:useLocalDpi xmlns:a14="http://schemas.microsoft.com/office/drawing/2010/main" val="0"/>
                              </a:ext>
                            </a:extLst>
                          </a:blip>
                          <a:stretch>
                            <a:fillRect/>
                          </a:stretch>
                        </pic:blipFill>
                        <pic:spPr>
                          <a:xfrm>
                            <a:off x="0" y="0"/>
                            <a:ext cx="1566252" cy="340000"/>
                          </a:xfrm>
                          <a:prstGeom prst="rect">
                            <a:avLst/>
                          </a:prstGeom>
                        </pic:spPr>
                      </pic:pic>
                    </a:graphicData>
                  </a:graphic>
                </wp:inline>
              </w:drawing>
            </w:r>
          </w:p>
        </w:tc>
        <w:tc>
          <w:tcPr>
            <w:tcW w:w="1978" w:type="dxa"/>
          </w:tcPr>
          <w:p w14:paraId="3E01F46B" w14:textId="78E2106D" w:rsidR="009F65B4" w:rsidRDefault="009F65B4" w:rsidP="009F65B4">
            <w:pPr>
              <w:ind w:left="-389"/>
              <w:rPr>
                <w:rFonts w:ascii="Times New Roman" w:hAnsi="Times New Roman" w:cs="Times New Roman"/>
                <w:b/>
                <w:bCs/>
                <w:i/>
                <w:iCs/>
                <w:sz w:val="24"/>
                <w:szCs w:val="24"/>
              </w:rPr>
            </w:pPr>
          </w:p>
          <w:p w14:paraId="6E654310" w14:textId="47B692B9" w:rsidR="009F65B4" w:rsidRDefault="009F65B4" w:rsidP="009F65B4">
            <w:pPr>
              <w:jc w:val="right"/>
              <w:rPr>
                <w:rFonts w:ascii="Times New Roman" w:hAnsi="Times New Roman" w:cs="Times New Roman"/>
                <w:b/>
                <w:bCs/>
                <w:i/>
                <w:iCs/>
                <w:sz w:val="24"/>
                <w:szCs w:val="24"/>
              </w:rPr>
            </w:pPr>
            <w:r>
              <w:rPr>
                <w:rFonts w:ascii="Times New Roman" w:hAnsi="Times New Roman" w:cs="Times New Roman"/>
                <w:b/>
                <w:bCs/>
                <w:i/>
                <w:iCs/>
                <w:noProof/>
                <w:sz w:val="24"/>
                <w:szCs w:val="24"/>
                <w:lang w:eastAsia="ca-ES"/>
              </w:rPr>
              <w:drawing>
                <wp:inline distT="0" distB="0" distL="0" distR="0" wp14:anchorId="4227AC68" wp14:editId="64C5DA10">
                  <wp:extent cx="941183" cy="941183"/>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tra_cineArabiMedi.jpg"/>
                          <pic:cNvPicPr/>
                        </pic:nvPicPr>
                        <pic:blipFill>
                          <a:blip r:embed="rId7">
                            <a:extLst>
                              <a:ext uri="{28A0092B-C50C-407E-A947-70E740481C1C}">
                                <a14:useLocalDpi xmlns:a14="http://schemas.microsoft.com/office/drawing/2010/main" val="0"/>
                              </a:ext>
                            </a:extLst>
                          </a:blip>
                          <a:stretch>
                            <a:fillRect/>
                          </a:stretch>
                        </pic:blipFill>
                        <pic:spPr>
                          <a:xfrm>
                            <a:off x="0" y="0"/>
                            <a:ext cx="950396" cy="950396"/>
                          </a:xfrm>
                          <a:prstGeom prst="rect">
                            <a:avLst/>
                          </a:prstGeom>
                        </pic:spPr>
                      </pic:pic>
                    </a:graphicData>
                  </a:graphic>
                </wp:inline>
              </w:drawing>
            </w:r>
          </w:p>
        </w:tc>
      </w:tr>
    </w:tbl>
    <w:p w14:paraId="20E82620" w14:textId="74FE6A6E" w:rsidR="009B140D" w:rsidRDefault="009B140D" w:rsidP="00447905">
      <w:pPr>
        <w:rPr>
          <w:rFonts w:ascii="Times New Roman" w:hAnsi="Times New Roman" w:cs="Times New Roman"/>
          <w:b/>
          <w:bCs/>
          <w:i/>
          <w:iCs/>
          <w:sz w:val="24"/>
          <w:szCs w:val="24"/>
        </w:rPr>
      </w:pPr>
    </w:p>
    <w:p w14:paraId="050B5173" w14:textId="77777777" w:rsidR="00733246" w:rsidRDefault="00733246" w:rsidP="009B140D">
      <w:pPr>
        <w:jc w:val="right"/>
        <w:rPr>
          <w:rFonts w:ascii="Times New Roman" w:hAnsi="Times New Roman" w:cs="Times New Roman"/>
          <w:b/>
          <w:bCs/>
          <w:iCs/>
          <w:color w:val="C00000"/>
          <w:sz w:val="24"/>
          <w:szCs w:val="24"/>
        </w:rPr>
      </w:pPr>
      <w:r>
        <w:rPr>
          <w:rFonts w:ascii="Times New Roman" w:hAnsi="Times New Roman" w:cs="Times New Roman"/>
          <w:b/>
          <w:bCs/>
          <w:i/>
          <w:iCs/>
          <w:sz w:val="24"/>
          <w:szCs w:val="24"/>
        </w:rPr>
        <w:t>Nota de premsa</w:t>
      </w:r>
    </w:p>
    <w:p w14:paraId="1E40689E" w14:textId="77777777" w:rsidR="00733246" w:rsidRDefault="00733246">
      <w:pPr>
        <w:rPr>
          <w:rFonts w:ascii="Times New Roman" w:hAnsi="Times New Roman" w:cs="Times New Roman"/>
          <w:b/>
          <w:sz w:val="24"/>
          <w:szCs w:val="24"/>
        </w:rPr>
      </w:pPr>
    </w:p>
    <w:p w14:paraId="1D59A114" w14:textId="4BFDD99D" w:rsidR="00B647D3" w:rsidRPr="00B647D3" w:rsidRDefault="0015489A" w:rsidP="00B647D3">
      <w:pPr>
        <w:rPr>
          <w:rFonts w:ascii="Times New Roman" w:hAnsi="Times New Roman" w:cs="Times New Roman"/>
          <w:b/>
          <w:color w:val="FF0000"/>
          <w:sz w:val="32"/>
          <w:szCs w:val="32"/>
        </w:rPr>
      </w:pPr>
      <w:r>
        <w:rPr>
          <w:rFonts w:ascii="Times New Roman" w:hAnsi="Times New Roman" w:cs="Times New Roman"/>
          <w:b/>
          <w:color w:val="FF0000"/>
          <w:sz w:val="32"/>
          <w:szCs w:val="32"/>
        </w:rPr>
        <w:t>Mirada f</w:t>
      </w:r>
      <w:r w:rsidR="00B513BA">
        <w:rPr>
          <w:rFonts w:ascii="Times New Roman" w:hAnsi="Times New Roman" w:cs="Times New Roman"/>
          <w:b/>
          <w:color w:val="FF0000"/>
          <w:sz w:val="32"/>
          <w:szCs w:val="32"/>
        </w:rPr>
        <w:t xml:space="preserve">emenina a la </w:t>
      </w:r>
      <w:r w:rsidR="008B446E">
        <w:rPr>
          <w:rFonts w:ascii="Times New Roman" w:hAnsi="Times New Roman" w:cs="Times New Roman"/>
          <w:b/>
          <w:color w:val="FF0000"/>
          <w:sz w:val="32"/>
          <w:szCs w:val="32"/>
        </w:rPr>
        <w:t>Mos</w:t>
      </w:r>
      <w:r w:rsidR="00B513BA">
        <w:rPr>
          <w:rFonts w:ascii="Times New Roman" w:hAnsi="Times New Roman" w:cs="Times New Roman"/>
          <w:b/>
          <w:color w:val="FF0000"/>
          <w:sz w:val="32"/>
          <w:szCs w:val="32"/>
        </w:rPr>
        <w:t>tra de Cinema Àrab i Mediterrani</w:t>
      </w:r>
    </w:p>
    <w:p w14:paraId="475A38DE" w14:textId="77777777" w:rsidR="0064191C" w:rsidRPr="00593313" w:rsidRDefault="0064191C">
      <w:pPr>
        <w:rPr>
          <w:rFonts w:ascii="Times New Roman" w:hAnsi="Times New Roman" w:cs="Times New Roman"/>
          <w:b/>
          <w:color w:val="FF0000"/>
          <w:sz w:val="24"/>
          <w:szCs w:val="24"/>
        </w:rPr>
      </w:pPr>
    </w:p>
    <w:p w14:paraId="78DC7E8F" w14:textId="04598916" w:rsidR="000A4453" w:rsidRDefault="000A4453" w:rsidP="004071A8">
      <w:pPr>
        <w:rPr>
          <w:rFonts w:ascii="Times New Roman" w:hAnsi="Times New Roman" w:cs="Times New Roman"/>
          <w:b/>
          <w:sz w:val="24"/>
          <w:szCs w:val="24"/>
          <w:lang w:eastAsia="ca-ES"/>
        </w:rPr>
      </w:pPr>
      <w:r>
        <w:rPr>
          <w:rFonts w:ascii="Times New Roman" w:hAnsi="Times New Roman" w:cs="Times New Roman"/>
          <w:b/>
          <w:sz w:val="24"/>
          <w:szCs w:val="24"/>
          <w:lang w:eastAsia="ca-ES"/>
        </w:rPr>
        <w:t>La Mostra</w:t>
      </w:r>
      <w:r w:rsidRPr="000A4453">
        <w:rPr>
          <w:rFonts w:ascii="Times New Roman" w:hAnsi="Times New Roman" w:cs="Times New Roman"/>
          <w:b/>
          <w:sz w:val="24"/>
          <w:szCs w:val="24"/>
          <w:lang w:eastAsia="ca-ES"/>
        </w:rPr>
        <w:t xml:space="preserve"> posa el focus en històries de superació, rebel·lió, violències i esperança, amb atenció especial a les mirades feministes en contextos molt complicats</w:t>
      </w:r>
    </w:p>
    <w:p w14:paraId="3B1151BA" w14:textId="3601DFF8" w:rsidR="000A4453" w:rsidRDefault="000A4453" w:rsidP="004071A8">
      <w:pPr>
        <w:rPr>
          <w:rFonts w:ascii="Times New Roman" w:hAnsi="Times New Roman" w:cs="Times New Roman"/>
          <w:b/>
          <w:sz w:val="24"/>
          <w:szCs w:val="24"/>
          <w:lang w:eastAsia="ca-ES"/>
        </w:rPr>
      </w:pPr>
      <w:r>
        <w:rPr>
          <w:rFonts w:ascii="Times New Roman" w:hAnsi="Times New Roman" w:cs="Times New Roman"/>
          <w:b/>
          <w:sz w:val="24"/>
          <w:szCs w:val="24"/>
          <w:lang w:eastAsia="ca-ES"/>
        </w:rPr>
        <w:t xml:space="preserve">La programació </w:t>
      </w:r>
      <w:r w:rsidRPr="000A4453">
        <w:rPr>
          <w:rFonts w:ascii="Times New Roman" w:hAnsi="Times New Roman" w:cs="Times New Roman"/>
          <w:b/>
          <w:sz w:val="24"/>
          <w:szCs w:val="24"/>
          <w:lang w:eastAsia="ca-ES"/>
        </w:rPr>
        <w:t xml:space="preserve">inclou films com </w:t>
      </w:r>
      <w:r>
        <w:rPr>
          <w:rFonts w:ascii="Times New Roman" w:hAnsi="Times New Roman" w:cs="Times New Roman"/>
          <w:b/>
          <w:sz w:val="24"/>
          <w:szCs w:val="24"/>
          <w:lang w:eastAsia="ca-ES"/>
        </w:rPr>
        <w:t>‘</w:t>
      </w:r>
      <w:r w:rsidRPr="000A4453">
        <w:rPr>
          <w:rFonts w:ascii="Times New Roman" w:hAnsi="Times New Roman" w:cs="Times New Roman"/>
          <w:b/>
          <w:sz w:val="24"/>
          <w:szCs w:val="24"/>
          <w:lang w:eastAsia="ca-ES"/>
        </w:rPr>
        <w:t xml:space="preserve">200 </w:t>
      </w:r>
      <w:proofErr w:type="spellStart"/>
      <w:r w:rsidRPr="000A4453">
        <w:rPr>
          <w:rFonts w:ascii="Times New Roman" w:hAnsi="Times New Roman" w:cs="Times New Roman"/>
          <w:b/>
          <w:sz w:val="24"/>
          <w:szCs w:val="24"/>
          <w:lang w:eastAsia="ca-ES"/>
        </w:rPr>
        <w:t>mètres</w:t>
      </w:r>
      <w:proofErr w:type="spellEnd"/>
      <w:r>
        <w:rPr>
          <w:rFonts w:ascii="Times New Roman" w:hAnsi="Times New Roman" w:cs="Times New Roman"/>
          <w:b/>
          <w:sz w:val="24"/>
          <w:szCs w:val="24"/>
          <w:lang w:eastAsia="ca-ES"/>
        </w:rPr>
        <w:t>’</w:t>
      </w:r>
      <w:r w:rsidRPr="000A4453">
        <w:rPr>
          <w:rFonts w:ascii="Times New Roman" w:hAnsi="Times New Roman" w:cs="Times New Roman"/>
          <w:b/>
          <w:sz w:val="24"/>
          <w:szCs w:val="24"/>
          <w:lang w:eastAsia="ca-ES"/>
        </w:rPr>
        <w:t xml:space="preserve">, </w:t>
      </w:r>
      <w:r>
        <w:rPr>
          <w:rFonts w:ascii="Times New Roman" w:hAnsi="Times New Roman" w:cs="Times New Roman"/>
          <w:b/>
          <w:sz w:val="24"/>
          <w:szCs w:val="24"/>
          <w:lang w:eastAsia="ca-ES"/>
        </w:rPr>
        <w:t>‘</w:t>
      </w:r>
      <w:proofErr w:type="spellStart"/>
      <w:r w:rsidRPr="000A4453">
        <w:rPr>
          <w:rFonts w:ascii="Times New Roman" w:hAnsi="Times New Roman" w:cs="Times New Roman"/>
          <w:b/>
          <w:sz w:val="24"/>
          <w:szCs w:val="24"/>
          <w:lang w:eastAsia="ca-ES"/>
        </w:rPr>
        <w:t>Talking</w:t>
      </w:r>
      <w:proofErr w:type="spellEnd"/>
      <w:r w:rsidRPr="000A4453">
        <w:rPr>
          <w:rFonts w:ascii="Times New Roman" w:hAnsi="Times New Roman" w:cs="Times New Roman"/>
          <w:b/>
          <w:sz w:val="24"/>
          <w:szCs w:val="24"/>
          <w:lang w:eastAsia="ca-ES"/>
        </w:rPr>
        <w:t xml:space="preserve"> </w:t>
      </w:r>
      <w:proofErr w:type="spellStart"/>
      <w:r w:rsidRPr="000A4453">
        <w:rPr>
          <w:rFonts w:ascii="Times New Roman" w:hAnsi="Times New Roman" w:cs="Times New Roman"/>
          <w:b/>
          <w:sz w:val="24"/>
          <w:szCs w:val="24"/>
          <w:lang w:eastAsia="ca-ES"/>
        </w:rPr>
        <w:t>about</w:t>
      </w:r>
      <w:proofErr w:type="spellEnd"/>
      <w:r w:rsidRPr="000A4453">
        <w:rPr>
          <w:rFonts w:ascii="Times New Roman" w:hAnsi="Times New Roman" w:cs="Times New Roman"/>
          <w:b/>
          <w:sz w:val="24"/>
          <w:szCs w:val="24"/>
          <w:lang w:eastAsia="ca-ES"/>
        </w:rPr>
        <w:t xml:space="preserve"> </w:t>
      </w:r>
      <w:proofErr w:type="spellStart"/>
      <w:r w:rsidRPr="000A4453">
        <w:rPr>
          <w:rFonts w:ascii="Times New Roman" w:hAnsi="Times New Roman" w:cs="Times New Roman"/>
          <w:b/>
          <w:sz w:val="24"/>
          <w:szCs w:val="24"/>
          <w:lang w:eastAsia="ca-ES"/>
        </w:rPr>
        <w:t>Trees</w:t>
      </w:r>
      <w:proofErr w:type="spellEnd"/>
      <w:r>
        <w:rPr>
          <w:rFonts w:ascii="Times New Roman" w:hAnsi="Times New Roman" w:cs="Times New Roman"/>
          <w:b/>
          <w:sz w:val="24"/>
          <w:szCs w:val="24"/>
          <w:lang w:eastAsia="ca-ES"/>
        </w:rPr>
        <w:t>’</w:t>
      </w:r>
      <w:r w:rsidRPr="000A4453">
        <w:rPr>
          <w:rFonts w:ascii="Times New Roman" w:hAnsi="Times New Roman" w:cs="Times New Roman"/>
          <w:b/>
          <w:sz w:val="24"/>
          <w:szCs w:val="24"/>
          <w:lang w:eastAsia="ca-ES"/>
        </w:rPr>
        <w:t xml:space="preserve"> o </w:t>
      </w:r>
      <w:r>
        <w:rPr>
          <w:rFonts w:ascii="Times New Roman" w:hAnsi="Times New Roman" w:cs="Times New Roman"/>
          <w:b/>
          <w:sz w:val="24"/>
          <w:szCs w:val="24"/>
          <w:lang w:eastAsia="ca-ES"/>
        </w:rPr>
        <w:t>‘</w:t>
      </w:r>
      <w:proofErr w:type="spellStart"/>
      <w:r w:rsidRPr="000A4453">
        <w:rPr>
          <w:rFonts w:ascii="Times New Roman" w:hAnsi="Times New Roman" w:cs="Times New Roman"/>
          <w:b/>
          <w:sz w:val="24"/>
          <w:szCs w:val="24"/>
          <w:lang w:eastAsia="ca-ES"/>
        </w:rPr>
        <w:t>Abou</w:t>
      </w:r>
      <w:proofErr w:type="spellEnd"/>
      <w:r w:rsidRPr="000A4453">
        <w:rPr>
          <w:rFonts w:ascii="Times New Roman" w:hAnsi="Times New Roman" w:cs="Times New Roman"/>
          <w:b/>
          <w:sz w:val="24"/>
          <w:szCs w:val="24"/>
          <w:lang w:eastAsia="ca-ES"/>
        </w:rPr>
        <w:t xml:space="preserve"> Leila</w:t>
      </w:r>
      <w:r>
        <w:rPr>
          <w:rFonts w:ascii="Times New Roman" w:hAnsi="Times New Roman" w:cs="Times New Roman"/>
          <w:b/>
          <w:sz w:val="24"/>
          <w:szCs w:val="24"/>
          <w:lang w:eastAsia="ca-ES"/>
        </w:rPr>
        <w:t>’</w:t>
      </w:r>
      <w:r w:rsidRPr="000A4453">
        <w:rPr>
          <w:rFonts w:ascii="Times New Roman" w:hAnsi="Times New Roman" w:cs="Times New Roman"/>
          <w:b/>
          <w:sz w:val="24"/>
          <w:szCs w:val="24"/>
          <w:lang w:eastAsia="ca-ES"/>
        </w:rPr>
        <w:t>, premiats als festivals de Berlín, Venècia i Sevilla.</w:t>
      </w:r>
    </w:p>
    <w:p w14:paraId="6B48C986" w14:textId="2E39C237" w:rsidR="008B446E" w:rsidRPr="000A4453" w:rsidRDefault="000A4453" w:rsidP="004071A8">
      <w:pPr>
        <w:rPr>
          <w:rFonts w:ascii="Times New Roman" w:hAnsi="Times New Roman" w:cs="Times New Roman"/>
          <w:b/>
          <w:noProof/>
          <w:sz w:val="24"/>
          <w:szCs w:val="24"/>
          <w:lang w:eastAsia="ca-ES"/>
        </w:rPr>
      </w:pPr>
      <w:r w:rsidRPr="000A4453">
        <w:rPr>
          <w:rFonts w:ascii="Times New Roman" w:hAnsi="Times New Roman" w:cs="Times New Roman"/>
          <w:b/>
          <w:sz w:val="24"/>
          <w:szCs w:val="24"/>
          <w:lang w:eastAsia="ca-ES"/>
        </w:rPr>
        <w:t xml:space="preserve">El cineasta </w:t>
      </w:r>
      <w:proofErr w:type="spellStart"/>
      <w:r w:rsidRPr="000A4453">
        <w:rPr>
          <w:rFonts w:ascii="Times New Roman" w:hAnsi="Times New Roman" w:cs="Times New Roman"/>
          <w:b/>
          <w:sz w:val="24"/>
          <w:szCs w:val="24"/>
          <w:lang w:eastAsia="ca-ES"/>
        </w:rPr>
        <w:t>Férid</w:t>
      </w:r>
      <w:proofErr w:type="spellEnd"/>
      <w:r w:rsidRPr="000A4453">
        <w:rPr>
          <w:rFonts w:ascii="Times New Roman" w:hAnsi="Times New Roman" w:cs="Times New Roman"/>
          <w:b/>
          <w:sz w:val="24"/>
          <w:szCs w:val="24"/>
          <w:lang w:eastAsia="ca-ES"/>
        </w:rPr>
        <w:t xml:space="preserve"> </w:t>
      </w:r>
      <w:proofErr w:type="spellStart"/>
      <w:r w:rsidRPr="000A4453">
        <w:rPr>
          <w:rFonts w:ascii="Times New Roman" w:hAnsi="Times New Roman" w:cs="Times New Roman"/>
          <w:b/>
          <w:sz w:val="24"/>
          <w:szCs w:val="24"/>
          <w:lang w:eastAsia="ca-ES"/>
        </w:rPr>
        <w:t>Boughedir</w:t>
      </w:r>
      <w:proofErr w:type="spellEnd"/>
      <w:r w:rsidRPr="000A4453">
        <w:rPr>
          <w:rFonts w:ascii="Times New Roman" w:hAnsi="Times New Roman" w:cs="Times New Roman"/>
          <w:b/>
          <w:sz w:val="24"/>
          <w:szCs w:val="24"/>
          <w:lang w:eastAsia="ca-ES"/>
        </w:rPr>
        <w:t xml:space="preserve"> </w:t>
      </w:r>
      <w:r>
        <w:rPr>
          <w:rFonts w:ascii="Times New Roman" w:hAnsi="Times New Roman" w:cs="Times New Roman"/>
          <w:b/>
          <w:sz w:val="24"/>
          <w:szCs w:val="24"/>
          <w:lang w:eastAsia="ca-ES"/>
        </w:rPr>
        <w:t xml:space="preserve">serà el protagonista de la secció Clàssics i </w:t>
      </w:r>
      <w:r w:rsidRPr="000A4453">
        <w:rPr>
          <w:rFonts w:ascii="Times New Roman" w:hAnsi="Times New Roman" w:cs="Times New Roman"/>
          <w:b/>
          <w:sz w:val="24"/>
          <w:szCs w:val="24"/>
          <w:lang w:eastAsia="ca-ES"/>
        </w:rPr>
        <w:t xml:space="preserve">visitarà la Filmoteca per rebre </w:t>
      </w:r>
      <w:r>
        <w:rPr>
          <w:rFonts w:ascii="Times New Roman" w:hAnsi="Times New Roman" w:cs="Times New Roman"/>
          <w:b/>
          <w:sz w:val="24"/>
          <w:szCs w:val="24"/>
          <w:lang w:eastAsia="ca-ES"/>
        </w:rPr>
        <w:t>l’</w:t>
      </w:r>
      <w:r w:rsidRPr="000A4453">
        <w:rPr>
          <w:rFonts w:ascii="Times New Roman" w:hAnsi="Times New Roman" w:cs="Times New Roman"/>
          <w:b/>
          <w:sz w:val="24"/>
          <w:szCs w:val="24"/>
          <w:lang w:eastAsia="ca-ES"/>
        </w:rPr>
        <w:t xml:space="preserve">homenatge </w:t>
      </w:r>
      <w:r>
        <w:rPr>
          <w:rFonts w:ascii="Times New Roman" w:hAnsi="Times New Roman" w:cs="Times New Roman"/>
          <w:b/>
          <w:sz w:val="24"/>
          <w:szCs w:val="24"/>
          <w:lang w:eastAsia="ca-ES"/>
        </w:rPr>
        <w:t>de la Mostra</w:t>
      </w:r>
    </w:p>
    <w:p w14:paraId="4FB0FAE9" w14:textId="77777777" w:rsidR="00B513BA" w:rsidRDefault="00B513BA" w:rsidP="004071A8">
      <w:pPr>
        <w:rPr>
          <w:rFonts w:ascii="Times New Roman" w:hAnsi="Times New Roman" w:cs="Times New Roman"/>
          <w:noProof/>
          <w:sz w:val="24"/>
          <w:szCs w:val="24"/>
          <w:lang w:eastAsia="ca-ES"/>
        </w:rPr>
      </w:pPr>
    </w:p>
    <w:p w14:paraId="0BE64B32" w14:textId="646C9F19" w:rsidR="000A4453" w:rsidRDefault="00B513BA" w:rsidP="00B513BA">
      <w:pPr>
        <w:rPr>
          <w:rFonts w:ascii="Times New Roman" w:hAnsi="Times New Roman" w:cs="Times New Roman"/>
          <w:sz w:val="24"/>
          <w:szCs w:val="24"/>
          <w:lang w:eastAsia="ca-ES"/>
        </w:rPr>
      </w:pPr>
      <w:r>
        <w:rPr>
          <w:rFonts w:ascii="Times New Roman" w:hAnsi="Times New Roman" w:cs="Times New Roman"/>
          <w:noProof/>
          <w:sz w:val="24"/>
          <w:szCs w:val="24"/>
          <w:lang w:eastAsia="ca-ES"/>
        </w:rPr>
        <w:drawing>
          <wp:anchor distT="0" distB="0" distL="114300" distR="114300" simplePos="0" relativeHeight="251658240" behindDoc="0" locked="0" layoutInCell="1" allowOverlap="1" wp14:anchorId="4C87A056" wp14:editId="73BE34DC">
            <wp:simplePos x="0" y="0"/>
            <wp:positionH relativeFrom="column">
              <wp:posOffset>-843</wp:posOffset>
            </wp:positionH>
            <wp:positionV relativeFrom="paragraph">
              <wp:posOffset>-1332</wp:posOffset>
            </wp:positionV>
            <wp:extent cx="2134154" cy="3020518"/>
            <wp:effectExtent l="0" t="0" r="0" b="8890"/>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Mostra Cinema Àrab 2021.jpg"/>
                    <pic:cNvPicPr/>
                  </pic:nvPicPr>
                  <pic:blipFill>
                    <a:blip r:embed="rId8">
                      <a:extLst>
                        <a:ext uri="{28A0092B-C50C-407E-A947-70E740481C1C}">
                          <a14:useLocalDpi xmlns:a14="http://schemas.microsoft.com/office/drawing/2010/main" val="0"/>
                        </a:ext>
                      </a:extLst>
                    </a:blip>
                    <a:stretch>
                      <a:fillRect/>
                    </a:stretch>
                  </pic:blipFill>
                  <pic:spPr>
                    <a:xfrm>
                      <a:off x="0" y="0"/>
                      <a:ext cx="2134154" cy="3020518"/>
                    </a:xfrm>
                    <a:prstGeom prst="rect">
                      <a:avLst/>
                    </a:prstGeom>
                  </pic:spPr>
                </pic:pic>
              </a:graphicData>
            </a:graphic>
          </wp:anchor>
        </w:drawing>
      </w:r>
      <w:r w:rsidRPr="00C23028">
        <w:rPr>
          <w:rFonts w:ascii="Times New Roman" w:hAnsi="Times New Roman" w:cs="Times New Roman"/>
          <w:sz w:val="24"/>
          <w:szCs w:val="24"/>
          <w:lang w:eastAsia="ca-ES"/>
        </w:rPr>
        <w:t xml:space="preserve">13 llargmetratges </w:t>
      </w:r>
      <w:r>
        <w:rPr>
          <w:rFonts w:ascii="Times New Roman" w:hAnsi="Times New Roman" w:cs="Times New Roman"/>
          <w:sz w:val="24"/>
          <w:szCs w:val="24"/>
          <w:lang w:eastAsia="ca-ES"/>
        </w:rPr>
        <w:t xml:space="preserve">provinents del </w:t>
      </w:r>
      <w:r w:rsidRPr="00C23028">
        <w:rPr>
          <w:rFonts w:ascii="Times New Roman" w:hAnsi="Times New Roman" w:cs="Times New Roman"/>
          <w:sz w:val="24"/>
          <w:szCs w:val="24"/>
          <w:lang w:eastAsia="ca-ES"/>
        </w:rPr>
        <w:t xml:space="preserve">Marroc, Tunísia, Aràbia Saudita, Algèria, Egipte o Palestina conformen </w:t>
      </w:r>
      <w:r>
        <w:rPr>
          <w:rFonts w:ascii="Times New Roman" w:hAnsi="Times New Roman" w:cs="Times New Roman"/>
          <w:sz w:val="24"/>
          <w:szCs w:val="24"/>
          <w:lang w:eastAsia="ca-ES"/>
        </w:rPr>
        <w:t xml:space="preserve">l’oferta de la quinzena edició de la </w:t>
      </w:r>
      <w:r w:rsidR="000A4453" w:rsidRPr="000A4453">
        <w:rPr>
          <w:rFonts w:ascii="Times New Roman" w:hAnsi="Times New Roman" w:cs="Times New Roman"/>
          <w:sz w:val="24"/>
          <w:szCs w:val="24"/>
          <w:lang w:eastAsia="ca-ES"/>
        </w:rPr>
        <w:t>Mostra de Cinema Àrab i Mediterrani de Catalunya</w:t>
      </w:r>
      <w:r w:rsidR="000A4453">
        <w:rPr>
          <w:rFonts w:ascii="Times New Roman" w:hAnsi="Times New Roman" w:cs="Times New Roman"/>
          <w:sz w:val="24"/>
          <w:szCs w:val="24"/>
          <w:lang w:eastAsia="ca-ES"/>
        </w:rPr>
        <w:t xml:space="preserve">, organitzada per l’associació </w:t>
      </w:r>
      <w:proofErr w:type="spellStart"/>
      <w:r w:rsidR="000A4453">
        <w:rPr>
          <w:rFonts w:ascii="Times New Roman" w:hAnsi="Times New Roman" w:cs="Times New Roman"/>
          <w:sz w:val="24"/>
          <w:szCs w:val="24"/>
          <w:lang w:eastAsia="ca-ES"/>
        </w:rPr>
        <w:t>Sodepau</w:t>
      </w:r>
      <w:proofErr w:type="spellEnd"/>
      <w:r w:rsidR="000A4453">
        <w:rPr>
          <w:rFonts w:ascii="Times New Roman" w:hAnsi="Times New Roman" w:cs="Times New Roman"/>
          <w:sz w:val="24"/>
          <w:szCs w:val="24"/>
          <w:lang w:eastAsia="ca-ES"/>
        </w:rPr>
        <w:t xml:space="preserve"> per obrir una finestra</w:t>
      </w:r>
      <w:r w:rsidR="000A4453" w:rsidRPr="000A4453">
        <w:rPr>
          <w:rFonts w:ascii="Times New Roman" w:hAnsi="Times New Roman" w:cs="Times New Roman"/>
          <w:sz w:val="24"/>
          <w:szCs w:val="24"/>
          <w:lang w:eastAsia="ca-ES"/>
        </w:rPr>
        <w:t xml:space="preserve"> a la realitat i la creativitat de les veus més </w:t>
      </w:r>
      <w:r w:rsidR="000A4453">
        <w:rPr>
          <w:rFonts w:ascii="Times New Roman" w:hAnsi="Times New Roman" w:cs="Times New Roman"/>
          <w:sz w:val="24"/>
          <w:szCs w:val="24"/>
          <w:lang w:eastAsia="ca-ES"/>
        </w:rPr>
        <w:t>recents i destacades</w:t>
      </w:r>
      <w:r w:rsidR="000A4453" w:rsidRPr="000A4453">
        <w:rPr>
          <w:rFonts w:ascii="Times New Roman" w:hAnsi="Times New Roman" w:cs="Times New Roman"/>
          <w:sz w:val="24"/>
          <w:szCs w:val="24"/>
          <w:lang w:eastAsia="ca-ES"/>
        </w:rPr>
        <w:t xml:space="preserve"> del món àrab</w:t>
      </w:r>
      <w:r w:rsidR="000A4453">
        <w:rPr>
          <w:rFonts w:ascii="Times New Roman" w:hAnsi="Times New Roman" w:cs="Times New Roman"/>
          <w:sz w:val="24"/>
          <w:szCs w:val="24"/>
          <w:lang w:eastAsia="ca-ES"/>
        </w:rPr>
        <w:t>.</w:t>
      </w:r>
    </w:p>
    <w:p w14:paraId="6CCB0B2A" w14:textId="0D89DE3F" w:rsid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La </w:t>
      </w:r>
      <w:r>
        <w:rPr>
          <w:rFonts w:ascii="Times New Roman" w:hAnsi="Times New Roman" w:cs="Times New Roman"/>
          <w:sz w:val="24"/>
          <w:szCs w:val="24"/>
          <w:lang w:eastAsia="ca-ES"/>
        </w:rPr>
        <w:t>programació d’enguany es</w:t>
      </w:r>
      <w:r w:rsidR="005077BF">
        <w:rPr>
          <w:rFonts w:ascii="Times New Roman" w:hAnsi="Times New Roman" w:cs="Times New Roman"/>
          <w:sz w:val="24"/>
          <w:szCs w:val="24"/>
          <w:lang w:eastAsia="ca-ES"/>
        </w:rPr>
        <w:t xml:space="preserve"> dividieix</w:t>
      </w:r>
      <w:bookmarkStart w:id="0" w:name="_GoBack"/>
      <w:bookmarkEnd w:id="0"/>
      <w:r w:rsidRPr="00AE6834">
        <w:rPr>
          <w:rFonts w:ascii="Times New Roman" w:hAnsi="Times New Roman" w:cs="Times New Roman"/>
          <w:sz w:val="24"/>
          <w:szCs w:val="24"/>
          <w:lang w:eastAsia="ca-ES"/>
        </w:rPr>
        <w:t xml:space="preserve"> en tres seccions diferenciades. </w:t>
      </w:r>
      <w:r w:rsidRPr="00AE6834">
        <w:rPr>
          <w:rFonts w:ascii="Times New Roman" w:hAnsi="Times New Roman" w:cs="Times New Roman"/>
          <w:b/>
          <w:sz w:val="24"/>
          <w:szCs w:val="24"/>
          <w:lang w:eastAsia="ca-ES"/>
        </w:rPr>
        <w:t>En perspectiva. Cartografies de la memòria</w:t>
      </w:r>
      <w:r w:rsidRPr="00AE6834">
        <w:rPr>
          <w:rFonts w:ascii="Times New Roman" w:hAnsi="Times New Roman" w:cs="Times New Roman"/>
          <w:sz w:val="24"/>
          <w:szCs w:val="24"/>
          <w:lang w:eastAsia="ca-ES"/>
        </w:rPr>
        <w:t xml:space="preserve"> fa una ferma aposta contra l’oblit amb cinc pel·lícules, quatre d</w:t>
      </w:r>
      <w:r>
        <w:rPr>
          <w:rFonts w:ascii="Times New Roman" w:hAnsi="Times New Roman" w:cs="Times New Roman"/>
          <w:sz w:val="24"/>
          <w:szCs w:val="24"/>
          <w:lang w:eastAsia="ca-ES"/>
        </w:rPr>
        <w:t xml:space="preserve">e les quals </w:t>
      </w:r>
      <w:r w:rsidRPr="00AE6834">
        <w:rPr>
          <w:rFonts w:ascii="Times New Roman" w:hAnsi="Times New Roman" w:cs="Times New Roman"/>
          <w:sz w:val="24"/>
          <w:szCs w:val="24"/>
          <w:lang w:eastAsia="ca-ES"/>
        </w:rPr>
        <w:t xml:space="preserve">signades per dones cineastes, </w:t>
      </w:r>
      <w:r>
        <w:rPr>
          <w:rFonts w:ascii="Times New Roman" w:hAnsi="Times New Roman" w:cs="Times New Roman"/>
          <w:sz w:val="24"/>
          <w:szCs w:val="24"/>
          <w:lang w:eastAsia="ca-ES"/>
        </w:rPr>
        <w:t xml:space="preserve">fet a destacar tenint en compte el pes asfixiant del patriarcat en les </w:t>
      </w:r>
      <w:r w:rsidRPr="00AE6834">
        <w:rPr>
          <w:rFonts w:ascii="Times New Roman" w:hAnsi="Times New Roman" w:cs="Times New Roman"/>
          <w:sz w:val="24"/>
          <w:szCs w:val="24"/>
          <w:lang w:eastAsia="ca-ES"/>
        </w:rPr>
        <w:t xml:space="preserve">societats </w:t>
      </w:r>
      <w:r>
        <w:rPr>
          <w:rFonts w:ascii="Times New Roman" w:hAnsi="Times New Roman" w:cs="Times New Roman"/>
          <w:sz w:val="24"/>
          <w:szCs w:val="24"/>
          <w:lang w:eastAsia="ca-ES"/>
        </w:rPr>
        <w:t>musulmanes</w:t>
      </w:r>
      <w:r w:rsidRPr="00AE6834">
        <w:rPr>
          <w:rFonts w:ascii="Times New Roman" w:hAnsi="Times New Roman" w:cs="Times New Roman"/>
          <w:sz w:val="24"/>
          <w:szCs w:val="24"/>
          <w:lang w:eastAsia="ca-ES"/>
        </w:rPr>
        <w:t xml:space="preserve">. </w:t>
      </w:r>
      <w:r w:rsidRPr="00AE6834">
        <w:rPr>
          <w:rFonts w:ascii="Times New Roman" w:hAnsi="Times New Roman" w:cs="Times New Roman"/>
          <w:b/>
          <w:sz w:val="24"/>
          <w:szCs w:val="24"/>
          <w:lang w:eastAsia="ca-ES"/>
        </w:rPr>
        <w:t>Mirades d’avui</w:t>
      </w:r>
      <w:r w:rsidRPr="00AE6834">
        <w:rPr>
          <w:rFonts w:ascii="Times New Roman" w:hAnsi="Times New Roman" w:cs="Times New Roman"/>
          <w:sz w:val="24"/>
          <w:szCs w:val="24"/>
          <w:lang w:eastAsia="ca-ES"/>
        </w:rPr>
        <w:t xml:space="preserve">, per la seva banda, selecciona títols que refresquen la nostra percepció o ens mostren realitats </w:t>
      </w:r>
      <w:proofErr w:type="spellStart"/>
      <w:r w:rsidRPr="00AE6834">
        <w:rPr>
          <w:rFonts w:ascii="Times New Roman" w:hAnsi="Times New Roman" w:cs="Times New Roman"/>
          <w:sz w:val="24"/>
          <w:szCs w:val="24"/>
          <w:lang w:eastAsia="ca-ES"/>
        </w:rPr>
        <w:t>invisibilitzades</w:t>
      </w:r>
      <w:proofErr w:type="spellEnd"/>
      <w:r w:rsidRPr="00AE6834">
        <w:rPr>
          <w:rFonts w:ascii="Times New Roman" w:hAnsi="Times New Roman" w:cs="Times New Roman"/>
          <w:sz w:val="24"/>
          <w:szCs w:val="24"/>
          <w:lang w:eastAsia="ca-ES"/>
        </w:rPr>
        <w:t xml:space="preserve"> o</w:t>
      </w:r>
      <w:r>
        <w:rPr>
          <w:rFonts w:ascii="Times New Roman" w:hAnsi="Times New Roman" w:cs="Times New Roman"/>
          <w:sz w:val="24"/>
          <w:szCs w:val="24"/>
          <w:lang w:eastAsia="ca-ES"/>
        </w:rPr>
        <w:t xml:space="preserve"> desconegudes, especialment en a</w:t>
      </w:r>
      <w:r w:rsidRPr="00AE6834">
        <w:rPr>
          <w:rFonts w:ascii="Times New Roman" w:hAnsi="Times New Roman" w:cs="Times New Roman"/>
          <w:sz w:val="24"/>
          <w:szCs w:val="24"/>
          <w:lang w:eastAsia="ca-ES"/>
        </w:rPr>
        <w:t xml:space="preserve">ltres zones mediterrànies. I </w:t>
      </w:r>
      <w:r w:rsidRPr="00AE6834">
        <w:rPr>
          <w:rFonts w:ascii="Times New Roman" w:hAnsi="Times New Roman" w:cs="Times New Roman"/>
          <w:b/>
          <w:sz w:val="24"/>
          <w:szCs w:val="24"/>
          <w:lang w:eastAsia="ca-ES"/>
        </w:rPr>
        <w:t>Els Clàssics</w:t>
      </w:r>
      <w:r w:rsidRPr="00AE6834">
        <w:rPr>
          <w:rFonts w:ascii="Times New Roman" w:hAnsi="Times New Roman" w:cs="Times New Roman"/>
          <w:sz w:val="24"/>
          <w:szCs w:val="24"/>
          <w:lang w:eastAsia="ca-ES"/>
        </w:rPr>
        <w:t xml:space="preserve"> reivindica les creacions pioneres i els que van obrir camí, descobrint al públic un cinema clàssic poc explorat. Seran tretze llargmetratges provinents del Marroc, Tunísia, Aràbia Saudita, Algèria, Egipte o Palestina, en una programació que posa el focus en històries de superació, rebel·lió, violències i esperança, i una cura especial en les mirades feministes en contextos molt complicats. </w:t>
      </w:r>
      <w:r>
        <w:rPr>
          <w:rFonts w:ascii="Times New Roman" w:hAnsi="Times New Roman" w:cs="Times New Roman"/>
          <w:sz w:val="24"/>
          <w:szCs w:val="24"/>
          <w:lang w:eastAsia="ca-ES"/>
        </w:rPr>
        <w:t xml:space="preserve">Una </w:t>
      </w:r>
      <w:r w:rsidRPr="00AE6834">
        <w:rPr>
          <w:rFonts w:ascii="Times New Roman" w:hAnsi="Times New Roman" w:cs="Times New Roman"/>
          <w:sz w:val="24"/>
          <w:szCs w:val="24"/>
          <w:lang w:eastAsia="ca-ES"/>
        </w:rPr>
        <w:t xml:space="preserve">cita audiovisual </w:t>
      </w:r>
      <w:r>
        <w:rPr>
          <w:rFonts w:ascii="Times New Roman" w:hAnsi="Times New Roman" w:cs="Times New Roman"/>
          <w:sz w:val="24"/>
          <w:szCs w:val="24"/>
          <w:lang w:eastAsia="ca-ES"/>
        </w:rPr>
        <w:t xml:space="preserve">que </w:t>
      </w:r>
      <w:r w:rsidRPr="00AE6834">
        <w:rPr>
          <w:rFonts w:ascii="Times New Roman" w:hAnsi="Times New Roman" w:cs="Times New Roman"/>
          <w:sz w:val="24"/>
          <w:szCs w:val="24"/>
          <w:lang w:eastAsia="ca-ES"/>
        </w:rPr>
        <w:t xml:space="preserve">dona veu </w:t>
      </w:r>
      <w:r w:rsidRPr="00AE6834">
        <w:rPr>
          <w:rFonts w:ascii="Times New Roman" w:hAnsi="Times New Roman" w:cs="Times New Roman"/>
          <w:sz w:val="24"/>
          <w:szCs w:val="24"/>
          <w:lang w:eastAsia="ca-ES"/>
        </w:rPr>
        <w:lastRenderedPageBreak/>
        <w:t>als anhels, preocupacions, contradiccions i conflictes que travessen els pobles del Mediterrani.</w:t>
      </w:r>
    </w:p>
    <w:p w14:paraId="1D8D30D6" w14:textId="77777777" w:rsidR="00AE6834" w:rsidRPr="00AE6834" w:rsidRDefault="00AE6834" w:rsidP="00AE6834">
      <w:pPr>
        <w:rPr>
          <w:rFonts w:ascii="Times New Roman" w:hAnsi="Times New Roman" w:cs="Times New Roman"/>
          <w:sz w:val="24"/>
          <w:szCs w:val="24"/>
          <w:lang w:eastAsia="ca-ES"/>
        </w:rPr>
      </w:pPr>
    </w:p>
    <w:p w14:paraId="447834CE" w14:textId="77777777" w:rsidR="00AE6834" w:rsidRPr="00AE6834" w:rsidRDefault="00AE6834" w:rsidP="00AE6834">
      <w:pPr>
        <w:rPr>
          <w:rFonts w:ascii="Times New Roman" w:hAnsi="Times New Roman" w:cs="Times New Roman"/>
          <w:b/>
          <w:sz w:val="24"/>
          <w:szCs w:val="24"/>
          <w:lang w:eastAsia="ca-ES"/>
        </w:rPr>
      </w:pPr>
      <w:r w:rsidRPr="00AE6834">
        <w:rPr>
          <w:rFonts w:ascii="Times New Roman" w:hAnsi="Times New Roman" w:cs="Times New Roman"/>
          <w:b/>
          <w:sz w:val="24"/>
          <w:szCs w:val="24"/>
          <w:lang w:eastAsia="ca-ES"/>
        </w:rPr>
        <w:t>Contra l’oblit</w:t>
      </w:r>
    </w:p>
    <w:p w14:paraId="528EA810" w14:textId="722ECF76"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Quatre llargmetratges dirigits per dones combatives i talentoses </w:t>
      </w:r>
      <w:proofErr w:type="spellStart"/>
      <w:r>
        <w:rPr>
          <w:rFonts w:ascii="Times New Roman" w:hAnsi="Times New Roman" w:cs="Times New Roman"/>
          <w:sz w:val="24"/>
          <w:szCs w:val="24"/>
          <w:lang w:eastAsia="ca-ES"/>
        </w:rPr>
        <w:t>destaqueb</w:t>
      </w:r>
      <w:proofErr w:type="spellEnd"/>
      <w:r w:rsidRPr="00AE6834">
        <w:rPr>
          <w:rFonts w:ascii="Times New Roman" w:hAnsi="Times New Roman" w:cs="Times New Roman"/>
          <w:sz w:val="24"/>
          <w:szCs w:val="24"/>
          <w:lang w:eastAsia="ca-ES"/>
        </w:rPr>
        <w:t xml:space="preserve"> a la secció </w:t>
      </w:r>
      <w:r w:rsidRPr="00AE6834">
        <w:rPr>
          <w:rFonts w:ascii="Times New Roman" w:hAnsi="Times New Roman" w:cs="Times New Roman"/>
          <w:i/>
          <w:sz w:val="24"/>
          <w:szCs w:val="24"/>
          <w:lang w:eastAsia="ca-ES"/>
        </w:rPr>
        <w:t>En perspectiva. Cartografies de la memòria</w:t>
      </w:r>
      <w:r w:rsidRPr="00AE6834">
        <w:rPr>
          <w:rFonts w:ascii="Times New Roman" w:hAnsi="Times New Roman" w:cs="Times New Roman"/>
          <w:sz w:val="24"/>
          <w:szCs w:val="24"/>
          <w:lang w:eastAsia="ca-ES"/>
        </w:rPr>
        <w:t xml:space="preserve">. Dues d’elles, la cineasta </w:t>
      </w:r>
      <w:proofErr w:type="spellStart"/>
      <w:r w:rsidRPr="00AE6834">
        <w:rPr>
          <w:rFonts w:ascii="Times New Roman" w:hAnsi="Times New Roman" w:cs="Times New Roman"/>
          <w:sz w:val="24"/>
          <w:szCs w:val="24"/>
          <w:lang w:eastAsia="ca-ES"/>
        </w:rPr>
        <w:t>Dalila</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Ennadre</w:t>
      </w:r>
      <w:proofErr w:type="spellEnd"/>
      <w:r w:rsidRPr="00AE6834">
        <w:rPr>
          <w:rFonts w:ascii="Times New Roman" w:hAnsi="Times New Roman" w:cs="Times New Roman"/>
          <w:sz w:val="24"/>
          <w:szCs w:val="24"/>
          <w:lang w:eastAsia="ca-ES"/>
        </w:rPr>
        <w:t xml:space="preserve"> i la productora Lamia </w:t>
      </w:r>
      <w:proofErr w:type="spellStart"/>
      <w:r w:rsidRPr="00AE6834">
        <w:rPr>
          <w:rFonts w:ascii="Times New Roman" w:hAnsi="Times New Roman" w:cs="Times New Roman"/>
          <w:sz w:val="24"/>
          <w:szCs w:val="24"/>
          <w:lang w:eastAsia="ca-ES"/>
        </w:rPr>
        <w:t>Chraibi</w:t>
      </w:r>
      <w:proofErr w:type="spellEnd"/>
      <w:r w:rsidRPr="00AE6834">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són</w:t>
      </w:r>
      <w:r w:rsidRPr="00AE6834">
        <w:rPr>
          <w:rFonts w:ascii="Times New Roman" w:hAnsi="Times New Roman" w:cs="Times New Roman"/>
          <w:sz w:val="24"/>
          <w:szCs w:val="24"/>
          <w:lang w:eastAsia="ca-ES"/>
        </w:rPr>
        <w:t xml:space="preserve"> al darrere de </w:t>
      </w:r>
      <w:r w:rsidRPr="00AE6834">
        <w:rPr>
          <w:rFonts w:ascii="Times New Roman" w:hAnsi="Times New Roman" w:cs="Times New Roman"/>
          <w:i/>
          <w:sz w:val="24"/>
          <w:szCs w:val="24"/>
          <w:lang w:eastAsia="ca-ES"/>
        </w:rPr>
        <w:t xml:space="preserve">Jean Genet: </w:t>
      </w:r>
      <w:proofErr w:type="spellStart"/>
      <w:r w:rsidRPr="00AE6834">
        <w:rPr>
          <w:rFonts w:ascii="Times New Roman" w:hAnsi="Times New Roman" w:cs="Times New Roman"/>
          <w:i/>
          <w:sz w:val="24"/>
          <w:szCs w:val="24"/>
          <w:lang w:eastAsia="ca-ES"/>
        </w:rPr>
        <w:t>notre</w:t>
      </w:r>
      <w:proofErr w:type="spellEnd"/>
      <w:r w:rsidRPr="00AE6834">
        <w:rPr>
          <w:rFonts w:ascii="Times New Roman" w:hAnsi="Times New Roman" w:cs="Times New Roman"/>
          <w:i/>
          <w:sz w:val="24"/>
          <w:szCs w:val="24"/>
          <w:lang w:eastAsia="ca-ES"/>
        </w:rPr>
        <w:t xml:space="preserve"> </w:t>
      </w:r>
      <w:proofErr w:type="spellStart"/>
      <w:r w:rsidRPr="00AE6834">
        <w:rPr>
          <w:rFonts w:ascii="Times New Roman" w:hAnsi="Times New Roman" w:cs="Times New Roman"/>
          <w:i/>
          <w:sz w:val="24"/>
          <w:szCs w:val="24"/>
          <w:lang w:eastAsia="ca-ES"/>
        </w:rPr>
        <w:t>père</w:t>
      </w:r>
      <w:proofErr w:type="spellEnd"/>
      <w:r w:rsidRPr="00AE6834">
        <w:rPr>
          <w:rFonts w:ascii="Times New Roman" w:hAnsi="Times New Roman" w:cs="Times New Roman"/>
          <w:i/>
          <w:sz w:val="24"/>
          <w:szCs w:val="24"/>
          <w:lang w:eastAsia="ca-ES"/>
        </w:rPr>
        <w:t xml:space="preserve"> des </w:t>
      </w:r>
      <w:proofErr w:type="spellStart"/>
      <w:r w:rsidRPr="00AE6834">
        <w:rPr>
          <w:rFonts w:ascii="Times New Roman" w:hAnsi="Times New Roman" w:cs="Times New Roman"/>
          <w:i/>
          <w:sz w:val="24"/>
          <w:szCs w:val="24"/>
          <w:lang w:eastAsia="ca-ES"/>
        </w:rPr>
        <w:t>fleurs</w:t>
      </w:r>
      <w:proofErr w:type="spellEnd"/>
      <w:r w:rsidRPr="00AE6834">
        <w:rPr>
          <w:rFonts w:ascii="Times New Roman" w:hAnsi="Times New Roman" w:cs="Times New Roman"/>
          <w:sz w:val="24"/>
          <w:szCs w:val="24"/>
          <w:lang w:eastAsia="ca-ES"/>
        </w:rPr>
        <w:t xml:space="preserve">, un film que, en paraules de la seva directora, “vol ser un diàleg entre els vius i els difunts, una invitació a mantenir units els mons, entre una avorrida revolta humanista i una elegia poètica, sota l’ombra benèfica de Jean Genet, enterrat al Marroc”. Film pòstum </w:t>
      </w:r>
      <w:proofErr w:type="spellStart"/>
      <w:r w:rsidRPr="00AE6834">
        <w:rPr>
          <w:rFonts w:ascii="Times New Roman" w:hAnsi="Times New Roman" w:cs="Times New Roman"/>
          <w:sz w:val="24"/>
          <w:szCs w:val="24"/>
          <w:lang w:eastAsia="ca-ES"/>
        </w:rPr>
        <w:t>d’Ennadre</w:t>
      </w:r>
      <w:proofErr w:type="spellEnd"/>
      <w:r w:rsidRPr="00AE6834">
        <w:rPr>
          <w:rFonts w:ascii="Times New Roman" w:hAnsi="Times New Roman" w:cs="Times New Roman"/>
          <w:sz w:val="24"/>
          <w:szCs w:val="24"/>
          <w:lang w:eastAsia="ca-ES"/>
        </w:rPr>
        <w:t xml:space="preserve"> (1966-2020), aquest documental arrodonia la trajectòria de la directora com a lúcida (i autodidacta) cronista de la vida quotidiana al Marroc i com a retratista del paper de les dones a la societat del seu país.</w:t>
      </w:r>
    </w:p>
    <w:p w14:paraId="45D256DD" w14:textId="62F38D8D"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Pel·lícula libanesa amb coproducció espanyola, </w:t>
      </w:r>
      <w:r w:rsidRPr="00AE6834">
        <w:rPr>
          <w:rFonts w:ascii="Times New Roman" w:hAnsi="Times New Roman" w:cs="Times New Roman"/>
          <w:i/>
          <w:sz w:val="24"/>
          <w:szCs w:val="24"/>
          <w:lang w:eastAsia="ca-ES"/>
        </w:rPr>
        <w:t>La guerra de Miguel</w:t>
      </w:r>
      <w:r>
        <w:rPr>
          <w:rFonts w:ascii="Times New Roman" w:hAnsi="Times New Roman" w:cs="Times New Roman"/>
          <w:sz w:val="24"/>
          <w:szCs w:val="24"/>
          <w:lang w:eastAsia="ca-ES"/>
        </w:rPr>
        <w:t xml:space="preserve"> arriba</w:t>
      </w:r>
      <w:r w:rsidRPr="00AE6834">
        <w:rPr>
          <w:rFonts w:ascii="Times New Roman" w:hAnsi="Times New Roman" w:cs="Times New Roman"/>
          <w:sz w:val="24"/>
          <w:szCs w:val="24"/>
          <w:lang w:eastAsia="ca-ES"/>
        </w:rPr>
        <w:t xml:space="preserve"> a la Mostra </w:t>
      </w:r>
      <w:r>
        <w:rPr>
          <w:rFonts w:ascii="Times New Roman" w:hAnsi="Times New Roman" w:cs="Times New Roman"/>
          <w:sz w:val="24"/>
          <w:szCs w:val="24"/>
          <w:lang w:eastAsia="ca-ES"/>
        </w:rPr>
        <w:t xml:space="preserve">després de guanyar el premi </w:t>
      </w:r>
      <w:proofErr w:type="spellStart"/>
      <w:r>
        <w:rPr>
          <w:rFonts w:ascii="Times New Roman" w:hAnsi="Times New Roman" w:cs="Times New Roman"/>
          <w:sz w:val="24"/>
          <w:szCs w:val="24"/>
          <w:lang w:eastAsia="ca-ES"/>
        </w:rPr>
        <w:t>Teddy</w:t>
      </w:r>
      <w:proofErr w:type="spellEnd"/>
      <w:r>
        <w:rPr>
          <w:rFonts w:ascii="Times New Roman" w:hAnsi="Times New Roman" w:cs="Times New Roman"/>
          <w:sz w:val="24"/>
          <w:szCs w:val="24"/>
          <w:lang w:eastAsia="ca-ES"/>
        </w:rPr>
        <w:t xml:space="preserve"> de la </w:t>
      </w:r>
      <w:proofErr w:type="spellStart"/>
      <w:r>
        <w:rPr>
          <w:rFonts w:ascii="Times New Roman" w:hAnsi="Times New Roman" w:cs="Times New Roman"/>
          <w:sz w:val="24"/>
          <w:szCs w:val="24"/>
          <w:lang w:eastAsia="ca-ES"/>
        </w:rPr>
        <w:t>Berlinale</w:t>
      </w:r>
      <w:proofErr w:type="spellEnd"/>
      <w:r w:rsidRPr="00AE6834">
        <w:rPr>
          <w:rFonts w:ascii="Times New Roman" w:hAnsi="Times New Roman" w:cs="Times New Roman"/>
          <w:sz w:val="24"/>
          <w:szCs w:val="24"/>
          <w:lang w:eastAsia="ca-ES"/>
        </w:rPr>
        <w:t xml:space="preserve">. Barrejant recreacions, animació, entrevistes introspectives i material d'arxiu, aquest documental </w:t>
      </w:r>
      <w:proofErr w:type="spellStart"/>
      <w:r w:rsidRPr="00AE6834">
        <w:rPr>
          <w:rFonts w:ascii="Times New Roman" w:hAnsi="Times New Roman" w:cs="Times New Roman"/>
          <w:sz w:val="24"/>
          <w:szCs w:val="24"/>
          <w:lang w:eastAsia="ca-ES"/>
        </w:rPr>
        <w:t>d’Eliane</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Raheb</w:t>
      </w:r>
      <w:proofErr w:type="spellEnd"/>
      <w:r w:rsidRPr="00AE6834">
        <w:rPr>
          <w:rFonts w:ascii="Times New Roman" w:hAnsi="Times New Roman" w:cs="Times New Roman"/>
          <w:sz w:val="24"/>
          <w:szCs w:val="24"/>
          <w:lang w:eastAsia="ca-ES"/>
        </w:rPr>
        <w:t xml:space="preserve"> segueix la història d’</w:t>
      </w:r>
      <w:r w:rsidR="00B86FCE">
        <w:rPr>
          <w:rFonts w:ascii="Times New Roman" w:hAnsi="Times New Roman" w:cs="Times New Roman"/>
          <w:sz w:val="24"/>
          <w:szCs w:val="24"/>
          <w:lang w:eastAsia="ca-ES"/>
        </w:rPr>
        <w:t>un homosexual que va fugir de l’</w:t>
      </w:r>
      <w:r w:rsidRPr="00AE6834">
        <w:rPr>
          <w:rFonts w:ascii="Times New Roman" w:hAnsi="Times New Roman" w:cs="Times New Roman"/>
          <w:sz w:val="24"/>
          <w:szCs w:val="24"/>
          <w:lang w:eastAsia="ca-ES"/>
        </w:rPr>
        <w:t xml:space="preserve">opressió i la vergonya imposades per la conservadora societat libanesa, per aterrar al Madrid </w:t>
      </w:r>
      <w:r w:rsidR="00B86FCE" w:rsidRPr="00AE6834">
        <w:rPr>
          <w:rFonts w:ascii="Times New Roman" w:hAnsi="Times New Roman" w:cs="Times New Roman"/>
          <w:sz w:val="24"/>
          <w:szCs w:val="24"/>
          <w:lang w:eastAsia="ca-ES"/>
        </w:rPr>
        <w:t xml:space="preserve">lliure i desenfrenat </w:t>
      </w:r>
      <w:r w:rsidRPr="00AE6834">
        <w:rPr>
          <w:rFonts w:ascii="Times New Roman" w:hAnsi="Times New Roman" w:cs="Times New Roman"/>
          <w:sz w:val="24"/>
          <w:szCs w:val="24"/>
          <w:lang w:eastAsia="ca-ES"/>
        </w:rPr>
        <w:t>dels anys 80. Un film que parla de la necessitat de trobar la pròpia identitat, en un retrat catàrtic.</w:t>
      </w:r>
    </w:p>
    <w:p w14:paraId="114411CD" w14:textId="44CA86AC"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A </w:t>
      </w:r>
      <w:proofErr w:type="spellStart"/>
      <w:r w:rsidRPr="00B86FCE">
        <w:rPr>
          <w:rFonts w:ascii="Times New Roman" w:hAnsi="Times New Roman" w:cs="Times New Roman"/>
          <w:i/>
          <w:sz w:val="24"/>
          <w:szCs w:val="24"/>
          <w:lang w:eastAsia="ca-ES"/>
        </w:rPr>
        <w:t>Trapped</w:t>
      </w:r>
      <w:proofErr w:type="spellEnd"/>
      <w:r w:rsidRPr="00AE6834">
        <w:rPr>
          <w:rFonts w:ascii="Times New Roman" w:hAnsi="Times New Roman" w:cs="Times New Roman"/>
          <w:sz w:val="24"/>
          <w:szCs w:val="24"/>
          <w:lang w:eastAsia="ca-ES"/>
        </w:rPr>
        <w:t xml:space="preserve">, la directora Manel Khalid escull tres de les moltíssimes històries al voltant de les revoltes i manifestacions a la Revolució egípcia de 2011, </w:t>
      </w:r>
      <w:r w:rsidR="00B86FCE">
        <w:rPr>
          <w:rFonts w:ascii="Times New Roman" w:hAnsi="Times New Roman" w:cs="Times New Roman"/>
          <w:sz w:val="24"/>
          <w:szCs w:val="24"/>
          <w:lang w:eastAsia="ca-ES"/>
        </w:rPr>
        <w:t>amb l’objectiu de</w:t>
      </w:r>
      <w:r w:rsidRPr="00AE6834">
        <w:rPr>
          <w:rFonts w:ascii="Times New Roman" w:hAnsi="Times New Roman" w:cs="Times New Roman"/>
          <w:sz w:val="24"/>
          <w:szCs w:val="24"/>
          <w:lang w:eastAsia="ca-ES"/>
        </w:rPr>
        <w:t xml:space="preserve"> representar el malestar de milers de ciutadans que, tancats a casa o atrapats al carrer, demanaven llibertat, un canvi que oxigenés la seva realitat. I, de vegades, buscaven trencar amb</w:t>
      </w:r>
      <w:r w:rsidR="00B86FCE">
        <w:rPr>
          <w:rFonts w:ascii="Times New Roman" w:hAnsi="Times New Roman" w:cs="Times New Roman"/>
          <w:sz w:val="24"/>
          <w:szCs w:val="24"/>
          <w:lang w:eastAsia="ca-ES"/>
        </w:rPr>
        <w:t xml:space="preserve"> </w:t>
      </w:r>
      <w:r w:rsidRPr="00AE6834">
        <w:rPr>
          <w:rFonts w:ascii="Times New Roman" w:hAnsi="Times New Roman" w:cs="Times New Roman"/>
          <w:sz w:val="24"/>
          <w:szCs w:val="24"/>
          <w:lang w:eastAsia="ca-ES"/>
        </w:rPr>
        <w:t xml:space="preserve">els setges emocionals creats per </w:t>
      </w:r>
      <w:r w:rsidR="00B86FCE">
        <w:rPr>
          <w:rFonts w:ascii="Times New Roman" w:hAnsi="Times New Roman" w:cs="Times New Roman"/>
          <w:sz w:val="24"/>
          <w:szCs w:val="24"/>
          <w:lang w:eastAsia="ca-ES"/>
        </w:rPr>
        <w:t>ells</w:t>
      </w:r>
      <w:r w:rsidRPr="00AE6834">
        <w:rPr>
          <w:rFonts w:ascii="Times New Roman" w:hAnsi="Times New Roman" w:cs="Times New Roman"/>
          <w:sz w:val="24"/>
          <w:szCs w:val="24"/>
          <w:lang w:eastAsia="ca-ES"/>
        </w:rPr>
        <w:t xml:space="preserve"> mateixos. Khalid, a més, aporta una necessària mirada femenina al seu primer llargmetratge.</w:t>
      </w:r>
    </w:p>
    <w:p w14:paraId="7B6BB305" w14:textId="5955A7FC" w:rsid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I la periodista algeriana </w:t>
      </w:r>
      <w:proofErr w:type="spellStart"/>
      <w:r w:rsidRPr="00AE6834">
        <w:rPr>
          <w:rFonts w:ascii="Times New Roman" w:hAnsi="Times New Roman" w:cs="Times New Roman"/>
          <w:sz w:val="24"/>
          <w:szCs w:val="24"/>
          <w:lang w:eastAsia="ca-ES"/>
        </w:rPr>
        <w:t>Fatima</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Sissani</w:t>
      </w:r>
      <w:proofErr w:type="spellEnd"/>
      <w:r w:rsidRPr="00AE6834">
        <w:rPr>
          <w:rFonts w:ascii="Times New Roman" w:hAnsi="Times New Roman" w:cs="Times New Roman"/>
          <w:sz w:val="24"/>
          <w:szCs w:val="24"/>
          <w:lang w:eastAsia="ca-ES"/>
        </w:rPr>
        <w:t xml:space="preserve"> debuta al cinema després d’una llarga experiència produint documentals per</w:t>
      </w:r>
      <w:r w:rsidR="00B86FCE">
        <w:rPr>
          <w:rFonts w:ascii="Times New Roman" w:hAnsi="Times New Roman" w:cs="Times New Roman"/>
          <w:sz w:val="24"/>
          <w:szCs w:val="24"/>
          <w:lang w:eastAsia="ca-ES"/>
        </w:rPr>
        <w:t xml:space="preserve"> a</w:t>
      </w:r>
      <w:r w:rsidRPr="00AE6834">
        <w:rPr>
          <w:rFonts w:ascii="Times New Roman" w:hAnsi="Times New Roman" w:cs="Times New Roman"/>
          <w:sz w:val="24"/>
          <w:szCs w:val="24"/>
          <w:lang w:eastAsia="ca-ES"/>
        </w:rPr>
        <w:t xml:space="preserve"> televisió amb </w:t>
      </w:r>
      <w:r w:rsidRPr="00B86FCE">
        <w:rPr>
          <w:rFonts w:ascii="Times New Roman" w:hAnsi="Times New Roman" w:cs="Times New Roman"/>
          <w:i/>
          <w:sz w:val="24"/>
          <w:szCs w:val="24"/>
          <w:lang w:eastAsia="ca-ES"/>
        </w:rPr>
        <w:t xml:space="preserve">La </w:t>
      </w:r>
      <w:proofErr w:type="spellStart"/>
      <w:r w:rsidRPr="00B86FCE">
        <w:rPr>
          <w:rFonts w:ascii="Times New Roman" w:hAnsi="Times New Roman" w:cs="Times New Roman"/>
          <w:i/>
          <w:sz w:val="24"/>
          <w:szCs w:val="24"/>
          <w:lang w:eastAsia="ca-ES"/>
        </w:rPr>
        <w:t>langue</w:t>
      </w:r>
      <w:proofErr w:type="spellEnd"/>
      <w:r w:rsidRPr="00B86FCE">
        <w:rPr>
          <w:rFonts w:ascii="Times New Roman" w:hAnsi="Times New Roman" w:cs="Times New Roman"/>
          <w:i/>
          <w:sz w:val="24"/>
          <w:szCs w:val="24"/>
          <w:lang w:eastAsia="ca-ES"/>
        </w:rPr>
        <w:t xml:space="preserve"> de </w:t>
      </w:r>
      <w:proofErr w:type="spellStart"/>
      <w:r w:rsidRPr="00B86FCE">
        <w:rPr>
          <w:rFonts w:ascii="Times New Roman" w:hAnsi="Times New Roman" w:cs="Times New Roman"/>
          <w:i/>
          <w:sz w:val="24"/>
          <w:szCs w:val="24"/>
          <w:lang w:eastAsia="ca-ES"/>
        </w:rPr>
        <w:t>Zahra</w:t>
      </w:r>
      <w:proofErr w:type="spellEnd"/>
      <w:r w:rsidRPr="00AE6834">
        <w:rPr>
          <w:rFonts w:ascii="Times New Roman" w:hAnsi="Times New Roman" w:cs="Times New Roman"/>
          <w:sz w:val="24"/>
          <w:szCs w:val="24"/>
          <w:lang w:eastAsia="ca-ES"/>
        </w:rPr>
        <w:t xml:space="preserve">, on examina la immigració i l’exili a través del retrat que fa de la seva mare, 33 anys després d’abandonar les seves muntanyes </w:t>
      </w:r>
      <w:r w:rsidR="00B86FCE">
        <w:rPr>
          <w:rFonts w:ascii="Times New Roman" w:hAnsi="Times New Roman" w:cs="Times New Roman"/>
          <w:sz w:val="24"/>
          <w:szCs w:val="24"/>
          <w:lang w:eastAsia="ca-ES"/>
        </w:rPr>
        <w:t xml:space="preserve">natals de </w:t>
      </w:r>
      <w:proofErr w:type="spellStart"/>
      <w:r w:rsidR="00B86FCE">
        <w:rPr>
          <w:rFonts w:ascii="Times New Roman" w:hAnsi="Times New Roman" w:cs="Times New Roman"/>
          <w:sz w:val="24"/>
          <w:szCs w:val="24"/>
          <w:lang w:eastAsia="ca-ES"/>
        </w:rPr>
        <w:t>Djudjura</w:t>
      </w:r>
      <w:proofErr w:type="spellEnd"/>
      <w:r w:rsidRPr="00AE6834">
        <w:rPr>
          <w:rFonts w:ascii="Times New Roman" w:hAnsi="Times New Roman" w:cs="Times New Roman"/>
          <w:sz w:val="24"/>
          <w:szCs w:val="24"/>
          <w:lang w:eastAsia="ca-ES"/>
        </w:rPr>
        <w:t>.</w:t>
      </w:r>
    </w:p>
    <w:p w14:paraId="6DBFC6F1" w14:textId="68550B07" w:rsidR="00AE6834" w:rsidRDefault="00B86FCE" w:rsidP="00AE6834">
      <w:pPr>
        <w:rPr>
          <w:rFonts w:ascii="Times New Roman" w:hAnsi="Times New Roman" w:cs="Times New Roman"/>
          <w:sz w:val="24"/>
          <w:szCs w:val="24"/>
          <w:lang w:eastAsia="ca-ES"/>
        </w:rPr>
      </w:pPr>
      <w:r>
        <w:rPr>
          <w:rFonts w:ascii="Times New Roman" w:hAnsi="Times New Roman" w:cs="Times New Roman"/>
          <w:sz w:val="24"/>
          <w:szCs w:val="24"/>
          <w:lang w:eastAsia="ca-ES"/>
        </w:rPr>
        <w:t>Tanca la secció l’o</w:t>
      </w:r>
      <w:r w:rsidR="00AE6834" w:rsidRPr="00AE6834">
        <w:rPr>
          <w:rFonts w:ascii="Times New Roman" w:hAnsi="Times New Roman" w:cs="Times New Roman"/>
          <w:sz w:val="24"/>
          <w:szCs w:val="24"/>
          <w:lang w:eastAsia="ca-ES"/>
        </w:rPr>
        <w:t>pera prim</w:t>
      </w:r>
      <w:r>
        <w:rPr>
          <w:rFonts w:ascii="Times New Roman" w:hAnsi="Times New Roman" w:cs="Times New Roman"/>
          <w:sz w:val="24"/>
          <w:szCs w:val="24"/>
          <w:lang w:eastAsia="ca-ES"/>
        </w:rPr>
        <w:t xml:space="preserve">a del sudanès </w:t>
      </w:r>
      <w:proofErr w:type="spellStart"/>
      <w:r>
        <w:rPr>
          <w:rFonts w:ascii="Times New Roman" w:hAnsi="Times New Roman" w:cs="Times New Roman"/>
          <w:sz w:val="24"/>
          <w:szCs w:val="24"/>
          <w:lang w:eastAsia="ca-ES"/>
        </w:rPr>
        <w:t>Suhaib</w:t>
      </w:r>
      <w:proofErr w:type="spellEnd"/>
      <w:r>
        <w:rPr>
          <w:rFonts w:ascii="Times New Roman" w:hAnsi="Times New Roman" w:cs="Times New Roman"/>
          <w:sz w:val="24"/>
          <w:szCs w:val="24"/>
          <w:lang w:eastAsia="ca-ES"/>
        </w:rPr>
        <w:t xml:space="preserve"> </w:t>
      </w:r>
      <w:proofErr w:type="spellStart"/>
      <w:r>
        <w:rPr>
          <w:rFonts w:ascii="Times New Roman" w:hAnsi="Times New Roman" w:cs="Times New Roman"/>
          <w:sz w:val="24"/>
          <w:szCs w:val="24"/>
          <w:lang w:eastAsia="ca-ES"/>
        </w:rPr>
        <w:t>Gasmelbari</w:t>
      </w:r>
      <w:proofErr w:type="spellEnd"/>
      <w:r>
        <w:rPr>
          <w:rFonts w:ascii="Times New Roman" w:hAnsi="Times New Roman" w:cs="Times New Roman"/>
          <w:sz w:val="24"/>
          <w:szCs w:val="24"/>
          <w:lang w:eastAsia="ca-ES"/>
        </w:rPr>
        <w:t>,</w:t>
      </w:r>
      <w:r w:rsidR="00AE6834" w:rsidRPr="00AE6834">
        <w:rPr>
          <w:rFonts w:ascii="Times New Roman" w:hAnsi="Times New Roman" w:cs="Times New Roman"/>
          <w:sz w:val="24"/>
          <w:szCs w:val="24"/>
          <w:lang w:eastAsia="ca-ES"/>
        </w:rPr>
        <w:t xml:space="preserve"> Premi de Públic a la </w:t>
      </w:r>
      <w:proofErr w:type="spellStart"/>
      <w:r w:rsidR="00AE6834" w:rsidRPr="00AE6834">
        <w:rPr>
          <w:rFonts w:ascii="Times New Roman" w:hAnsi="Times New Roman" w:cs="Times New Roman"/>
          <w:sz w:val="24"/>
          <w:szCs w:val="24"/>
          <w:lang w:eastAsia="ca-ES"/>
        </w:rPr>
        <w:t>Berlinale</w:t>
      </w:r>
      <w:proofErr w:type="spellEnd"/>
      <w:r w:rsidR="00AE6834" w:rsidRPr="00AE6834">
        <w:rPr>
          <w:rFonts w:ascii="Times New Roman" w:hAnsi="Times New Roman" w:cs="Times New Roman"/>
          <w:sz w:val="24"/>
          <w:szCs w:val="24"/>
          <w:lang w:eastAsia="ca-ES"/>
        </w:rPr>
        <w:t xml:space="preserve"> 2019, i </w:t>
      </w:r>
      <w:r>
        <w:rPr>
          <w:rFonts w:ascii="Times New Roman" w:hAnsi="Times New Roman" w:cs="Times New Roman"/>
          <w:sz w:val="24"/>
          <w:szCs w:val="24"/>
          <w:lang w:eastAsia="ca-ES"/>
        </w:rPr>
        <w:t>guardonada</w:t>
      </w:r>
      <w:r w:rsidR="00AE6834" w:rsidRPr="00AE6834">
        <w:rPr>
          <w:rFonts w:ascii="Times New Roman" w:hAnsi="Times New Roman" w:cs="Times New Roman"/>
          <w:sz w:val="24"/>
          <w:szCs w:val="24"/>
          <w:lang w:eastAsia="ca-ES"/>
        </w:rPr>
        <w:t xml:space="preserve"> als festivals </w:t>
      </w:r>
      <w:proofErr w:type="spellStart"/>
      <w:r w:rsidR="00AE6834" w:rsidRPr="00AE6834">
        <w:rPr>
          <w:rFonts w:ascii="Times New Roman" w:hAnsi="Times New Roman" w:cs="Times New Roman"/>
          <w:sz w:val="24"/>
          <w:szCs w:val="24"/>
          <w:lang w:eastAsia="ca-ES"/>
        </w:rPr>
        <w:t>d’Amiens</w:t>
      </w:r>
      <w:proofErr w:type="spellEnd"/>
      <w:r w:rsidR="00AE6834" w:rsidRPr="00AE6834">
        <w:rPr>
          <w:rFonts w:ascii="Times New Roman" w:hAnsi="Times New Roman" w:cs="Times New Roman"/>
          <w:sz w:val="24"/>
          <w:szCs w:val="24"/>
          <w:lang w:eastAsia="ca-ES"/>
        </w:rPr>
        <w:t xml:space="preserve">, Atenes, </w:t>
      </w:r>
      <w:r w:rsidRPr="00AE6834">
        <w:rPr>
          <w:rFonts w:ascii="Times New Roman" w:hAnsi="Times New Roman" w:cs="Times New Roman"/>
          <w:sz w:val="24"/>
          <w:szCs w:val="24"/>
          <w:lang w:eastAsia="ca-ES"/>
        </w:rPr>
        <w:t>Istanbul</w:t>
      </w:r>
      <w:r w:rsidR="00AE6834" w:rsidRPr="00AE6834">
        <w:rPr>
          <w:rFonts w:ascii="Times New Roman" w:hAnsi="Times New Roman" w:cs="Times New Roman"/>
          <w:sz w:val="24"/>
          <w:szCs w:val="24"/>
          <w:lang w:eastAsia="ca-ES"/>
        </w:rPr>
        <w:t xml:space="preserve"> </w:t>
      </w:r>
      <w:r>
        <w:rPr>
          <w:rFonts w:ascii="Times New Roman" w:hAnsi="Times New Roman" w:cs="Times New Roman"/>
          <w:sz w:val="24"/>
          <w:szCs w:val="24"/>
          <w:lang w:eastAsia="ca-ES"/>
        </w:rPr>
        <w:t>i</w:t>
      </w:r>
      <w:r w:rsidR="00AE6834" w:rsidRPr="00AE6834">
        <w:rPr>
          <w:rFonts w:ascii="Times New Roman" w:hAnsi="Times New Roman" w:cs="Times New Roman"/>
          <w:sz w:val="24"/>
          <w:szCs w:val="24"/>
          <w:lang w:eastAsia="ca-ES"/>
        </w:rPr>
        <w:t xml:space="preserve"> Palm </w:t>
      </w:r>
      <w:proofErr w:type="spellStart"/>
      <w:r w:rsidR="00AE6834" w:rsidRPr="00AE6834">
        <w:rPr>
          <w:rFonts w:ascii="Times New Roman" w:hAnsi="Times New Roman" w:cs="Times New Roman"/>
          <w:sz w:val="24"/>
          <w:szCs w:val="24"/>
          <w:lang w:eastAsia="ca-ES"/>
        </w:rPr>
        <w:t>Springs</w:t>
      </w:r>
      <w:proofErr w:type="spellEnd"/>
      <w:r>
        <w:rPr>
          <w:rFonts w:ascii="Times New Roman" w:hAnsi="Times New Roman" w:cs="Times New Roman"/>
          <w:sz w:val="24"/>
          <w:szCs w:val="24"/>
          <w:lang w:eastAsia="ca-ES"/>
        </w:rPr>
        <w:t>.</w:t>
      </w:r>
      <w:r w:rsidR="00AE6834" w:rsidRPr="00AE6834">
        <w:rPr>
          <w:rFonts w:ascii="Times New Roman" w:hAnsi="Times New Roman" w:cs="Times New Roman"/>
          <w:sz w:val="24"/>
          <w:szCs w:val="24"/>
          <w:lang w:eastAsia="ca-ES"/>
        </w:rPr>
        <w:t xml:space="preserve"> </w:t>
      </w:r>
      <w:proofErr w:type="spellStart"/>
      <w:r w:rsidR="00AE6834" w:rsidRPr="00B86FCE">
        <w:rPr>
          <w:rFonts w:ascii="Times New Roman" w:hAnsi="Times New Roman" w:cs="Times New Roman"/>
          <w:i/>
          <w:sz w:val="24"/>
          <w:szCs w:val="24"/>
          <w:lang w:eastAsia="ca-ES"/>
        </w:rPr>
        <w:t>Talking</w:t>
      </w:r>
      <w:proofErr w:type="spellEnd"/>
      <w:r w:rsidR="00AE6834" w:rsidRPr="00B86FCE">
        <w:rPr>
          <w:rFonts w:ascii="Times New Roman" w:hAnsi="Times New Roman" w:cs="Times New Roman"/>
          <w:i/>
          <w:sz w:val="24"/>
          <w:szCs w:val="24"/>
          <w:lang w:eastAsia="ca-ES"/>
        </w:rPr>
        <w:t xml:space="preserve"> </w:t>
      </w:r>
      <w:proofErr w:type="spellStart"/>
      <w:r w:rsidR="00AE6834" w:rsidRPr="00B86FCE">
        <w:rPr>
          <w:rFonts w:ascii="Times New Roman" w:hAnsi="Times New Roman" w:cs="Times New Roman"/>
          <w:i/>
          <w:sz w:val="24"/>
          <w:szCs w:val="24"/>
          <w:lang w:eastAsia="ca-ES"/>
        </w:rPr>
        <w:t>About</w:t>
      </w:r>
      <w:proofErr w:type="spellEnd"/>
      <w:r w:rsidR="00AE6834" w:rsidRPr="00B86FCE">
        <w:rPr>
          <w:rFonts w:ascii="Times New Roman" w:hAnsi="Times New Roman" w:cs="Times New Roman"/>
          <w:i/>
          <w:sz w:val="24"/>
          <w:szCs w:val="24"/>
          <w:lang w:eastAsia="ca-ES"/>
        </w:rPr>
        <w:t xml:space="preserve"> </w:t>
      </w:r>
      <w:proofErr w:type="spellStart"/>
      <w:r w:rsidR="00AE6834" w:rsidRPr="00B86FCE">
        <w:rPr>
          <w:rFonts w:ascii="Times New Roman" w:hAnsi="Times New Roman" w:cs="Times New Roman"/>
          <w:i/>
          <w:sz w:val="24"/>
          <w:szCs w:val="24"/>
          <w:lang w:eastAsia="ca-ES"/>
        </w:rPr>
        <w:t>Trees</w:t>
      </w:r>
      <w:proofErr w:type="spellEnd"/>
      <w:r w:rsidR="00AE6834" w:rsidRPr="00AE6834">
        <w:rPr>
          <w:rFonts w:ascii="Times New Roman" w:hAnsi="Times New Roman" w:cs="Times New Roman"/>
          <w:sz w:val="24"/>
          <w:szCs w:val="24"/>
          <w:lang w:eastAsia="ca-ES"/>
        </w:rPr>
        <w:t xml:space="preserve"> és un tragicòmic cant d’amor al cinema que segueix la peripècia de quatre vells directors que es rebel·len contra la trista realitat d’un país que s’ha quedat sense sales de projecció de cine. Un documental apassionant que ha estat comparat amb </w:t>
      </w:r>
      <w:proofErr w:type="spellStart"/>
      <w:r w:rsidR="00AE6834" w:rsidRPr="00B86FCE">
        <w:rPr>
          <w:rFonts w:ascii="Times New Roman" w:hAnsi="Times New Roman" w:cs="Times New Roman"/>
          <w:i/>
          <w:sz w:val="24"/>
          <w:szCs w:val="24"/>
          <w:lang w:eastAsia="ca-ES"/>
        </w:rPr>
        <w:t>Buenavista</w:t>
      </w:r>
      <w:proofErr w:type="spellEnd"/>
      <w:r w:rsidR="00AE6834" w:rsidRPr="00B86FCE">
        <w:rPr>
          <w:rFonts w:ascii="Times New Roman" w:hAnsi="Times New Roman" w:cs="Times New Roman"/>
          <w:i/>
          <w:sz w:val="24"/>
          <w:szCs w:val="24"/>
          <w:lang w:eastAsia="ca-ES"/>
        </w:rPr>
        <w:t xml:space="preserve"> Social Club</w:t>
      </w:r>
      <w:r w:rsidR="00AE6834" w:rsidRPr="00AE6834">
        <w:rPr>
          <w:rFonts w:ascii="Times New Roman" w:hAnsi="Times New Roman" w:cs="Times New Roman"/>
          <w:sz w:val="24"/>
          <w:szCs w:val="24"/>
          <w:lang w:eastAsia="ca-ES"/>
        </w:rPr>
        <w:t xml:space="preserve"> per la vitalitat </w:t>
      </w:r>
      <w:r>
        <w:rPr>
          <w:rFonts w:ascii="Times New Roman" w:hAnsi="Times New Roman" w:cs="Times New Roman"/>
          <w:sz w:val="24"/>
          <w:szCs w:val="24"/>
          <w:lang w:eastAsia="ca-ES"/>
        </w:rPr>
        <w:t>dels</w:t>
      </w:r>
      <w:r w:rsidR="00AE6834" w:rsidRPr="00AE6834">
        <w:rPr>
          <w:rFonts w:ascii="Times New Roman" w:hAnsi="Times New Roman" w:cs="Times New Roman"/>
          <w:sz w:val="24"/>
          <w:szCs w:val="24"/>
          <w:lang w:eastAsia="ca-ES"/>
        </w:rPr>
        <w:t xml:space="preserve"> quatre protagonistes</w:t>
      </w:r>
      <w:r>
        <w:rPr>
          <w:rFonts w:ascii="Times New Roman" w:hAnsi="Times New Roman" w:cs="Times New Roman"/>
          <w:sz w:val="24"/>
          <w:szCs w:val="24"/>
          <w:lang w:eastAsia="ca-ES"/>
        </w:rPr>
        <w:t xml:space="preserve"> </w:t>
      </w:r>
      <w:r w:rsidRPr="00AE6834">
        <w:rPr>
          <w:rFonts w:ascii="Times New Roman" w:hAnsi="Times New Roman" w:cs="Times New Roman"/>
          <w:sz w:val="24"/>
          <w:szCs w:val="24"/>
          <w:lang w:eastAsia="ca-ES"/>
        </w:rPr>
        <w:t>malgrat l</w:t>
      </w:r>
      <w:r>
        <w:rPr>
          <w:rFonts w:ascii="Times New Roman" w:hAnsi="Times New Roman" w:cs="Times New Roman"/>
          <w:sz w:val="24"/>
          <w:szCs w:val="24"/>
          <w:lang w:eastAsia="ca-ES"/>
        </w:rPr>
        <w:t xml:space="preserve">a seva </w:t>
      </w:r>
      <w:r w:rsidRPr="00AE6834">
        <w:rPr>
          <w:rFonts w:ascii="Times New Roman" w:hAnsi="Times New Roman" w:cs="Times New Roman"/>
          <w:sz w:val="24"/>
          <w:szCs w:val="24"/>
          <w:lang w:eastAsia="ca-ES"/>
        </w:rPr>
        <w:t>edat</w:t>
      </w:r>
      <w:r>
        <w:rPr>
          <w:rFonts w:ascii="Times New Roman" w:hAnsi="Times New Roman" w:cs="Times New Roman"/>
          <w:sz w:val="24"/>
          <w:szCs w:val="24"/>
          <w:lang w:eastAsia="ca-ES"/>
        </w:rPr>
        <w:t>:</w:t>
      </w:r>
      <w:r w:rsidR="00AE6834" w:rsidRPr="00AE6834">
        <w:rPr>
          <w:rFonts w:ascii="Times New Roman" w:hAnsi="Times New Roman" w:cs="Times New Roman"/>
          <w:sz w:val="24"/>
          <w:szCs w:val="24"/>
          <w:lang w:eastAsia="ca-ES"/>
        </w:rPr>
        <w:t xml:space="preserve"> Ibrahim </w:t>
      </w:r>
      <w:proofErr w:type="spellStart"/>
      <w:r w:rsidR="00AE6834" w:rsidRPr="00AE6834">
        <w:rPr>
          <w:rFonts w:ascii="Times New Roman" w:hAnsi="Times New Roman" w:cs="Times New Roman"/>
          <w:sz w:val="24"/>
          <w:szCs w:val="24"/>
          <w:lang w:eastAsia="ca-ES"/>
        </w:rPr>
        <w:t>Shaddad</w:t>
      </w:r>
      <w:proofErr w:type="spellEnd"/>
      <w:r w:rsidR="00AE6834" w:rsidRPr="00AE6834">
        <w:rPr>
          <w:rFonts w:ascii="Times New Roman" w:hAnsi="Times New Roman" w:cs="Times New Roman"/>
          <w:sz w:val="24"/>
          <w:szCs w:val="24"/>
          <w:lang w:eastAsia="ca-ES"/>
        </w:rPr>
        <w:t xml:space="preserve">, </w:t>
      </w:r>
      <w:proofErr w:type="spellStart"/>
      <w:r w:rsidR="00AE6834" w:rsidRPr="00AE6834">
        <w:rPr>
          <w:rFonts w:ascii="Times New Roman" w:hAnsi="Times New Roman" w:cs="Times New Roman"/>
          <w:sz w:val="24"/>
          <w:szCs w:val="24"/>
          <w:lang w:eastAsia="ca-ES"/>
        </w:rPr>
        <w:t>Suleiman</w:t>
      </w:r>
      <w:proofErr w:type="spellEnd"/>
      <w:r w:rsidR="00AE6834" w:rsidRPr="00AE6834">
        <w:rPr>
          <w:rFonts w:ascii="Times New Roman" w:hAnsi="Times New Roman" w:cs="Times New Roman"/>
          <w:sz w:val="24"/>
          <w:szCs w:val="24"/>
          <w:lang w:eastAsia="ca-ES"/>
        </w:rPr>
        <w:t xml:space="preserve"> Mohamed Ibrahim, Manar Al </w:t>
      </w:r>
      <w:proofErr w:type="spellStart"/>
      <w:r w:rsidR="00AE6834" w:rsidRPr="00AE6834">
        <w:rPr>
          <w:rFonts w:ascii="Times New Roman" w:hAnsi="Times New Roman" w:cs="Times New Roman"/>
          <w:sz w:val="24"/>
          <w:szCs w:val="24"/>
          <w:lang w:eastAsia="ca-ES"/>
        </w:rPr>
        <w:t>Hilo</w:t>
      </w:r>
      <w:proofErr w:type="spellEnd"/>
      <w:r w:rsidR="00AE6834" w:rsidRPr="00AE6834">
        <w:rPr>
          <w:rFonts w:ascii="Times New Roman" w:hAnsi="Times New Roman" w:cs="Times New Roman"/>
          <w:sz w:val="24"/>
          <w:szCs w:val="24"/>
          <w:lang w:eastAsia="ca-ES"/>
        </w:rPr>
        <w:t xml:space="preserve"> i Al-</w:t>
      </w:r>
      <w:proofErr w:type="spellStart"/>
      <w:r w:rsidR="00AE6834" w:rsidRPr="00AE6834">
        <w:rPr>
          <w:rFonts w:ascii="Times New Roman" w:hAnsi="Times New Roman" w:cs="Times New Roman"/>
          <w:sz w:val="24"/>
          <w:szCs w:val="24"/>
          <w:lang w:eastAsia="ca-ES"/>
        </w:rPr>
        <w:t>Tayeb</w:t>
      </w:r>
      <w:proofErr w:type="spellEnd"/>
      <w:r w:rsidR="00AE6834" w:rsidRPr="00AE6834">
        <w:rPr>
          <w:rFonts w:ascii="Times New Roman" w:hAnsi="Times New Roman" w:cs="Times New Roman"/>
          <w:sz w:val="24"/>
          <w:szCs w:val="24"/>
          <w:lang w:eastAsia="ca-ES"/>
        </w:rPr>
        <w:t xml:space="preserve"> </w:t>
      </w:r>
      <w:proofErr w:type="spellStart"/>
      <w:r w:rsidR="00AE6834" w:rsidRPr="00AE6834">
        <w:rPr>
          <w:rFonts w:ascii="Times New Roman" w:hAnsi="Times New Roman" w:cs="Times New Roman"/>
          <w:sz w:val="24"/>
          <w:szCs w:val="24"/>
          <w:lang w:eastAsia="ca-ES"/>
        </w:rPr>
        <w:t>Mahdi</w:t>
      </w:r>
      <w:proofErr w:type="spellEnd"/>
      <w:r w:rsidR="00AE6834" w:rsidRPr="00AE6834">
        <w:rPr>
          <w:rFonts w:ascii="Times New Roman" w:hAnsi="Times New Roman" w:cs="Times New Roman"/>
          <w:sz w:val="24"/>
          <w:szCs w:val="24"/>
          <w:lang w:eastAsia="ca-ES"/>
        </w:rPr>
        <w:t>.</w:t>
      </w:r>
    </w:p>
    <w:p w14:paraId="16C87838" w14:textId="77777777" w:rsidR="00B86FCE" w:rsidRPr="00AE6834" w:rsidRDefault="00B86FCE" w:rsidP="00AE6834">
      <w:pPr>
        <w:rPr>
          <w:rFonts w:ascii="Times New Roman" w:hAnsi="Times New Roman" w:cs="Times New Roman"/>
          <w:sz w:val="24"/>
          <w:szCs w:val="24"/>
          <w:lang w:eastAsia="ca-ES"/>
        </w:rPr>
      </w:pPr>
    </w:p>
    <w:p w14:paraId="713FFCC4" w14:textId="77777777" w:rsidR="00AE6834" w:rsidRPr="00B86FCE" w:rsidRDefault="00AE6834" w:rsidP="00AE6834">
      <w:pPr>
        <w:rPr>
          <w:rFonts w:ascii="Times New Roman" w:hAnsi="Times New Roman" w:cs="Times New Roman"/>
          <w:b/>
          <w:sz w:val="24"/>
          <w:szCs w:val="24"/>
          <w:lang w:eastAsia="ca-ES"/>
        </w:rPr>
      </w:pPr>
      <w:r w:rsidRPr="00B86FCE">
        <w:rPr>
          <w:rFonts w:ascii="Times New Roman" w:hAnsi="Times New Roman" w:cs="Times New Roman"/>
          <w:b/>
          <w:sz w:val="24"/>
          <w:szCs w:val="24"/>
          <w:lang w:eastAsia="ca-ES"/>
        </w:rPr>
        <w:t>Refrescar la mirada</w:t>
      </w:r>
    </w:p>
    <w:p w14:paraId="3ED0D6BA" w14:textId="3B3F1464"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A la secció </w:t>
      </w:r>
      <w:r w:rsidRPr="00B86FCE">
        <w:rPr>
          <w:rFonts w:ascii="Times New Roman" w:hAnsi="Times New Roman" w:cs="Times New Roman"/>
          <w:i/>
          <w:sz w:val="24"/>
          <w:szCs w:val="24"/>
          <w:lang w:eastAsia="ca-ES"/>
        </w:rPr>
        <w:t>Mirades d’avui</w:t>
      </w:r>
      <w:r w:rsidRPr="00AE6834">
        <w:rPr>
          <w:rFonts w:ascii="Times New Roman" w:hAnsi="Times New Roman" w:cs="Times New Roman"/>
          <w:sz w:val="24"/>
          <w:szCs w:val="24"/>
          <w:lang w:eastAsia="ca-ES"/>
        </w:rPr>
        <w:t xml:space="preserve"> hi trobem cinc films. Amb l’aval dels Premis del públic a les </w:t>
      </w:r>
      <w:proofErr w:type="spellStart"/>
      <w:r w:rsidRPr="00AE6834">
        <w:rPr>
          <w:rFonts w:ascii="Times New Roman" w:hAnsi="Times New Roman" w:cs="Times New Roman"/>
          <w:sz w:val="24"/>
          <w:szCs w:val="24"/>
          <w:lang w:eastAsia="ca-ES"/>
        </w:rPr>
        <w:t>Giornate</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degli</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Autori</w:t>
      </w:r>
      <w:proofErr w:type="spellEnd"/>
      <w:r w:rsidRPr="00AE6834">
        <w:rPr>
          <w:rFonts w:ascii="Times New Roman" w:hAnsi="Times New Roman" w:cs="Times New Roman"/>
          <w:sz w:val="24"/>
          <w:szCs w:val="24"/>
          <w:lang w:eastAsia="ca-ES"/>
        </w:rPr>
        <w:t xml:space="preserve"> del Festival de Venècia i a la secció </w:t>
      </w:r>
      <w:proofErr w:type="spellStart"/>
      <w:r w:rsidRPr="00AE6834">
        <w:rPr>
          <w:rFonts w:ascii="Times New Roman" w:hAnsi="Times New Roman" w:cs="Times New Roman"/>
          <w:sz w:val="24"/>
          <w:szCs w:val="24"/>
          <w:lang w:eastAsia="ca-ES"/>
        </w:rPr>
        <w:t>Historias</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Extraordinarias</w:t>
      </w:r>
      <w:proofErr w:type="spellEnd"/>
      <w:r w:rsidRPr="00AE6834">
        <w:rPr>
          <w:rFonts w:ascii="Times New Roman" w:hAnsi="Times New Roman" w:cs="Times New Roman"/>
          <w:sz w:val="24"/>
          <w:szCs w:val="24"/>
          <w:lang w:eastAsia="ca-ES"/>
        </w:rPr>
        <w:t xml:space="preserve"> del Festival de Sevilla, </w:t>
      </w:r>
      <w:r w:rsidRPr="00B86FCE">
        <w:rPr>
          <w:rFonts w:ascii="Times New Roman" w:hAnsi="Times New Roman" w:cs="Times New Roman"/>
          <w:i/>
          <w:sz w:val="24"/>
          <w:szCs w:val="24"/>
          <w:lang w:eastAsia="ca-ES"/>
        </w:rPr>
        <w:t xml:space="preserve">200 </w:t>
      </w:r>
      <w:proofErr w:type="spellStart"/>
      <w:r w:rsidRPr="00B86FCE">
        <w:rPr>
          <w:rFonts w:ascii="Times New Roman" w:hAnsi="Times New Roman" w:cs="Times New Roman"/>
          <w:i/>
          <w:sz w:val="24"/>
          <w:szCs w:val="24"/>
          <w:lang w:eastAsia="ca-ES"/>
        </w:rPr>
        <w:t>mètres</w:t>
      </w:r>
      <w:proofErr w:type="spellEnd"/>
      <w:r w:rsidRPr="00AE6834">
        <w:rPr>
          <w:rFonts w:ascii="Times New Roman" w:hAnsi="Times New Roman" w:cs="Times New Roman"/>
          <w:sz w:val="24"/>
          <w:szCs w:val="24"/>
          <w:lang w:eastAsia="ca-ES"/>
        </w:rPr>
        <w:t xml:space="preserve"> fa una barreja de drama i </w:t>
      </w:r>
      <w:proofErr w:type="spellStart"/>
      <w:r w:rsidRPr="00B86FCE">
        <w:rPr>
          <w:rFonts w:ascii="Times New Roman" w:hAnsi="Times New Roman" w:cs="Times New Roman"/>
          <w:i/>
          <w:sz w:val="24"/>
          <w:szCs w:val="24"/>
          <w:lang w:eastAsia="ca-ES"/>
        </w:rPr>
        <w:t>road</w:t>
      </w:r>
      <w:proofErr w:type="spellEnd"/>
      <w:r w:rsidRPr="00B86FCE">
        <w:rPr>
          <w:rFonts w:ascii="Times New Roman" w:hAnsi="Times New Roman" w:cs="Times New Roman"/>
          <w:i/>
          <w:sz w:val="24"/>
          <w:szCs w:val="24"/>
          <w:lang w:eastAsia="ca-ES"/>
        </w:rPr>
        <w:t xml:space="preserve"> </w:t>
      </w:r>
      <w:proofErr w:type="spellStart"/>
      <w:r w:rsidRPr="00B86FCE">
        <w:rPr>
          <w:rFonts w:ascii="Times New Roman" w:hAnsi="Times New Roman" w:cs="Times New Roman"/>
          <w:i/>
          <w:sz w:val="24"/>
          <w:szCs w:val="24"/>
          <w:lang w:eastAsia="ca-ES"/>
        </w:rPr>
        <w:t>movie</w:t>
      </w:r>
      <w:proofErr w:type="spellEnd"/>
      <w:r w:rsidRPr="00AE6834">
        <w:rPr>
          <w:rFonts w:ascii="Times New Roman" w:hAnsi="Times New Roman" w:cs="Times New Roman"/>
          <w:sz w:val="24"/>
          <w:szCs w:val="24"/>
          <w:lang w:eastAsia="ca-ES"/>
        </w:rPr>
        <w:t xml:space="preserve"> tot seguint </w:t>
      </w:r>
      <w:r w:rsidRPr="00AE6834">
        <w:rPr>
          <w:rFonts w:ascii="Times New Roman" w:hAnsi="Times New Roman" w:cs="Times New Roman"/>
          <w:sz w:val="24"/>
          <w:szCs w:val="24"/>
          <w:lang w:eastAsia="ca-ES"/>
        </w:rPr>
        <w:lastRenderedPageBreak/>
        <w:t>l’odissea d’un pare de família atrapat a una banda del mur de Cisjordània</w:t>
      </w:r>
      <w:r w:rsidR="00B86FCE">
        <w:rPr>
          <w:rFonts w:ascii="Times New Roman" w:hAnsi="Times New Roman" w:cs="Times New Roman"/>
          <w:sz w:val="24"/>
          <w:szCs w:val="24"/>
          <w:lang w:eastAsia="ca-ES"/>
        </w:rPr>
        <w:t>,</w:t>
      </w:r>
      <w:r w:rsidRPr="00AE6834">
        <w:rPr>
          <w:rFonts w:ascii="Times New Roman" w:hAnsi="Times New Roman" w:cs="Times New Roman"/>
          <w:sz w:val="24"/>
          <w:szCs w:val="24"/>
          <w:lang w:eastAsia="ca-ES"/>
        </w:rPr>
        <w:t xml:space="preserve"> mentre la seva família és a l’altre costat. El protagonista, interpretat per Ali </w:t>
      </w:r>
      <w:proofErr w:type="spellStart"/>
      <w:r w:rsidRPr="00AE6834">
        <w:rPr>
          <w:rFonts w:ascii="Times New Roman" w:hAnsi="Times New Roman" w:cs="Times New Roman"/>
          <w:sz w:val="24"/>
          <w:szCs w:val="24"/>
          <w:lang w:eastAsia="ca-ES"/>
        </w:rPr>
        <w:t>Souleiman</w:t>
      </w:r>
      <w:proofErr w:type="spellEnd"/>
      <w:r w:rsidRPr="00AE6834">
        <w:rPr>
          <w:rFonts w:ascii="Times New Roman" w:hAnsi="Times New Roman" w:cs="Times New Roman"/>
          <w:sz w:val="24"/>
          <w:szCs w:val="24"/>
          <w:lang w:eastAsia="ca-ES"/>
        </w:rPr>
        <w:t xml:space="preserve"> (vist a films com </w:t>
      </w:r>
      <w:proofErr w:type="spellStart"/>
      <w:r w:rsidRPr="00B86FCE">
        <w:rPr>
          <w:rFonts w:ascii="Times New Roman" w:hAnsi="Times New Roman" w:cs="Times New Roman"/>
          <w:i/>
          <w:sz w:val="24"/>
          <w:szCs w:val="24"/>
          <w:lang w:eastAsia="ca-ES"/>
        </w:rPr>
        <w:t>Paradise</w:t>
      </w:r>
      <w:proofErr w:type="spellEnd"/>
      <w:r w:rsidRPr="00B86FCE">
        <w:rPr>
          <w:rFonts w:ascii="Times New Roman" w:hAnsi="Times New Roman" w:cs="Times New Roman"/>
          <w:i/>
          <w:sz w:val="24"/>
          <w:szCs w:val="24"/>
          <w:lang w:eastAsia="ca-ES"/>
        </w:rPr>
        <w:t xml:space="preserve"> </w:t>
      </w:r>
      <w:proofErr w:type="spellStart"/>
      <w:r w:rsidRPr="00B86FCE">
        <w:rPr>
          <w:rFonts w:ascii="Times New Roman" w:hAnsi="Times New Roman" w:cs="Times New Roman"/>
          <w:i/>
          <w:sz w:val="24"/>
          <w:szCs w:val="24"/>
          <w:lang w:eastAsia="ca-ES"/>
        </w:rPr>
        <w:t>Now</w:t>
      </w:r>
      <w:proofErr w:type="spellEnd"/>
      <w:r w:rsidRPr="00AE6834">
        <w:rPr>
          <w:rFonts w:ascii="Times New Roman" w:hAnsi="Times New Roman" w:cs="Times New Roman"/>
          <w:sz w:val="24"/>
          <w:szCs w:val="24"/>
          <w:lang w:eastAsia="ca-ES"/>
        </w:rPr>
        <w:t xml:space="preserve"> o </w:t>
      </w:r>
      <w:r w:rsidRPr="00B86FCE">
        <w:rPr>
          <w:rFonts w:ascii="Times New Roman" w:hAnsi="Times New Roman" w:cs="Times New Roman"/>
          <w:i/>
          <w:sz w:val="24"/>
          <w:szCs w:val="24"/>
          <w:lang w:eastAsia="ca-ES"/>
        </w:rPr>
        <w:t xml:space="preserve">El </w:t>
      </w:r>
      <w:proofErr w:type="spellStart"/>
      <w:r w:rsidRPr="00B86FCE">
        <w:rPr>
          <w:rFonts w:ascii="Times New Roman" w:hAnsi="Times New Roman" w:cs="Times New Roman"/>
          <w:i/>
          <w:sz w:val="24"/>
          <w:szCs w:val="24"/>
          <w:lang w:eastAsia="ca-ES"/>
        </w:rPr>
        <w:t>atentado</w:t>
      </w:r>
      <w:proofErr w:type="spellEnd"/>
      <w:r w:rsidRPr="00AE6834">
        <w:rPr>
          <w:rFonts w:ascii="Times New Roman" w:hAnsi="Times New Roman" w:cs="Times New Roman"/>
          <w:sz w:val="24"/>
          <w:szCs w:val="24"/>
          <w:lang w:eastAsia="ca-ES"/>
        </w:rPr>
        <w:t xml:space="preserve">), haurà de fer servir el seu enginy i una gran quantitat de diners per aconseguir travessar aquests 200 metres de distància, curta i infernal al mateix temps, i visitar el seu fill, ingressat a l’hospital. Una producció palestina que, en paraules del seu director, el debutant </w:t>
      </w:r>
      <w:proofErr w:type="spellStart"/>
      <w:r w:rsidRPr="00AE6834">
        <w:rPr>
          <w:rFonts w:ascii="Times New Roman" w:hAnsi="Times New Roman" w:cs="Times New Roman"/>
          <w:sz w:val="24"/>
          <w:szCs w:val="24"/>
          <w:lang w:eastAsia="ca-ES"/>
        </w:rPr>
        <w:t>Ameen</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Nayfeh</w:t>
      </w:r>
      <w:proofErr w:type="spellEnd"/>
      <w:r w:rsidRPr="00AE6834">
        <w:rPr>
          <w:rFonts w:ascii="Times New Roman" w:hAnsi="Times New Roman" w:cs="Times New Roman"/>
          <w:sz w:val="24"/>
          <w:szCs w:val="24"/>
          <w:lang w:eastAsia="ca-ES"/>
        </w:rPr>
        <w:t>, “té un rerefons i una motivació personals, perquè el mur em va separar de la meva família, però</w:t>
      </w:r>
      <w:r w:rsidR="00B86FCE">
        <w:rPr>
          <w:rFonts w:ascii="Times New Roman" w:hAnsi="Times New Roman" w:cs="Times New Roman"/>
          <w:sz w:val="24"/>
          <w:szCs w:val="24"/>
          <w:lang w:eastAsia="ca-ES"/>
        </w:rPr>
        <w:t xml:space="preserve"> també narro una història que </w:t>
      </w:r>
      <w:r w:rsidRPr="00AE6834">
        <w:rPr>
          <w:rFonts w:ascii="Times New Roman" w:hAnsi="Times New Roman" w:cs="Times New Roman"/>
          <w:sz w:val="24"/>
          <w:szCs w:val="24"/>
          <w:lang w:eastAsia="ca-ES"/>
        </w:rPr>
        <w:t>he sentit moltes, moltíssimes vegades”.</w:t>
      </w:r>
    </w:p>
    <w:p w14:paraId="6CCA6A38" w14:textId="6CB635FF"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La resistència davant l’inamovible sistema patriarcal és a la base de </w:t>
      </w:r>
      <w:proofErr w:type="spellStart"/>
      <w:r w:rsidRPr="00B86FCE">
        <w:rPr>
          <w:rFonts w:ascii="Times New Roman" w:hAnsi="Times New Roman" w:cs="Times New Roman"/>
          <w:i/>
          <w:sz w:val="24"/>
          <w:szCs w:val="24"/>
          <w:lang w:eastAsia="ca-ES"/>
        </w:rPr>
        <w:t>Scales</w:t>
      </w:r>
      <w:proofErr w:type="spellEnd"/>
      <w:r w:rsidRPr="00AE6834">
        <w:rPr>
          <w:rFonts w:ascii="Times New Roman" w:hAnsi="Times New Roman" w:cs="Times New Roman"/>
          <w:sz w:val="24"/>
          <w:szCs w:val="24"/>
          <w:lang w:eastAsia="ca-ES"/>
        </w:rPr>
        <w:t xml:space="preserve"> (</w:t>
      </w:r>
      <w:r w:rsidRPr="00B86FCE">
        <w:rPr>
          <w:rFonts w:ascii="Times New Roman" w:hAnsi="Times New Roman" w:cs="Times New Roman"/>
          <w:i/>
          <w:sz w:val="24"/>
          <w:szCs w:val="24"/>
          <w:lang w:eastAsia="ca-ES"/>
        </w:rPr>
        <w:t>La dama del mar</w:t>
      </w:r>
      <w:r w:rsidRPr="00AE6834">
        <w:rPr>
          <w:rFonts w:ascii="Times New Roman" w:hAnsi="Times New Roman" w:cs="Times New Roman"/>
          <w:sz w:val="24"/>
          <w:szCs w:val="24"/>
          <w:lang w:eastAsia="ca-ES"/>
        </w:rPr>
        <w:t xml:space="preserve">), debut al llargmetratge de la directora </w:t>
      </w:r>
      <w:proofErr w:type="spellStart"/>
      <w:r w:rsidRPr="00AE6834">
        <w:rPr>
          <w:rFonts w:ascii="Times New Roman" w:hAnsi="Times New Roman" w:cs="Times New Roman"/>
          <w:sz w:val="24"/>
          <w:szCs w:val="24"/>
          <w:lang w:eastAsia="ca-ES"/>
        </w:rPr>
        <w:t>Shahad</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Ameen</w:t>
      </w:r>
      <w:proofErr w:type="spellEnd"/>
      <w:r w:rsidRPr="00AE6834">
        <w:rPr>
          <w:rFonts w:ascii="Times New Roman" w:hAnsi="Times New Roman" w:cs="Times New Roman"/>
          <w:sz w:val="24"/>
          <w:szCs w:val="24"/>
          <w:lang w:eastAsia="ca-ES"/>
        </w:rPr>
        <w:t xml:space="preserve">, que torna a l’univers de fantasia que començava a construir al seu premiat curt </w:t>
      </w:r>
      <w:proofErr w:type="spellStart"/>
      <w:r w:rsidRPr="00B86FCE">
        <w:rPr>
          <w:rFonts w:ascii="Times New Roman" w:hAnsi="Times New Roman" w:cs="Times New Roman"/>
          <w:i/>
          <w:sz w:val="24"/>
          <w:szCs w:val="24"/>
          <w:lang w:eastAsia="ca-ES"/>
        </w:rPr>
        <w:t>Eye</w:t>
      </w:r>
      <w:proofErr w:type="spellEnd"/>
      <w:r w:rsidRPr="00B86FCE">
        <w:rPr>
          <w:rFonts w:ascii="Times New Roman" w:hAnsi="Times New Roman" w:cs="Times New Roman"/>
          <w:i/>
          <w:sz w:val="24"/>
          <w:szCs w:val="24"/>
          <w:lang w:eastAsia="ca-ES"/>
        </w:rPr>
        <w:t xml:space="preserve"> &amp; </w:t>
      </w:r>
      <w:proofErr w:type="spellStart"/>
      <w:r w:rsidRPr="00B86FCE">
        <w:rPr>
          <w:rFonts w:ascii="Times New Roman" w:hAnsi="Times New Roman" w:cs="Times New Roman"/>
          <w:i/>
          <w:sz w:val="24"/>
          <w:szCs w:val="24"/>
          <w:lang w:eastAsia="ca-ES"/>
        </w:rPr>
        <w:t>Mermaid</w:t>
      </w:r>
      <w:proofErr w:type="spellEnd"/>
      <w:r w:rsidR="00B86FCE">
        <w:rPr>
          <w:rFonts w:ascii="Times New Roman" w:hAnsi="Times New Roman" w:cs="Times New Roman"/>
          <w:sz w:val="24"/>
          <w:szCs w:val="24"/>
          <w:lang w:eastAsia="ca-ES"/>
        </w:rPr>
        <w:t xml:space="preserve"> (2013). </w:t>
      </w:r>
      <w:proofErr w:type="spellStart"/>
      <w:r w:rsidRPr="00AE6834">
        <w:rPr>
          <w:rFonts w:ascii="Times New Roman" w:hAnsi="Times New Roman" w:cs="Times New Roman"/>
          <w:sz w:val="24"/>
          <w:szCs w:val="24"/>
          <w:lang w:eastAsia="ca-ES"/>
        </w:rPr>
        <w:t>Ameen</w:t>
      </w:r>
      <w:proofErr w:type="spellEnd"/>
      <w:r w:rsidRPr="00AE6834">
        <w:rPr>
          <w:rFonts w:ascii="Times New Roman" w:hAnsi="Times New Roman" w:cs="Times New Roman"/>
          <w:sz w:val="24"/>
          <w:szCs w:val="24"/>
          <w:lang w:eastAsia="ca-ES"/>
        </w:rPr>
        <w:t xml:space="preserve"> fa servir elements dels contes populars amb tocs fantàstics i poètics, i aporta una enorme força narrativa en la seva aposta pel blanc i negre, per parlar del tràgic destí de les dones a l’Aràbia Saudita. </w:t>
      </w:r>
      <w:r w:rsidR="00B86FCE">
        <w:rPr>
          <w:rFonts w:ascii="Times New Roman" w:hAnsi="Times New Roman" w:cs="Times New Roman"/>
          <w:sz w:val="24"/>
          <w:szCs w:val="24"/>
          <w:lang w:eastAsia="ca-ES"/>
        </w:rPr>
        <w:t>El film</w:t>
      </w:r>
      <w:r w:rsidRPr="00AE6834">
        <w:rPr>
          <w:rFonts w:ascii="Times New Roman" w:hAnsi="Times New Roman" w:cs="Times New Roman"/>
          <w:sz w:val="24"/>
          <w:szCs w:val="24"/>
          <w:lang w:eastAsia="ca-ES"/>
        </w:rPr>
        <w:t xml:space="preserve"> ens porta fins a un poblet a la costa on es viu una fosca tradició, un sacrifici ritual on cada família està obligada a oferir una filla a les criatures del mar, per assegurar-se la pesca i la supervivència. Una faula feminista protagonitza</w:t>
      </w:r>
      <w:r w:rsidR="00B86FCE">
        <w:rPr>
          <w:rFonts w:ascii="Times New Roman" w:hAnsi="Times New Roman" w:cs="Times New Roman"/>
          <w:sz w:val="24"/>
          <w:szCs w:val="24"/>
          <w:lang w:eastAsia="ca-ES"/>
        </w:rPr>
        <w:t>da per</w:t>
      </w:r>
      <w:r w:rsidRPr="00AE6834">
        <w:rPr>
          <w:rFonts w:ascii="Times New Roman" w:hAnsi="Times New Roman" w:cs="Times New Roman"/>
          <w:sz w:val="24"/>
          <w:szCs w:val="24"/>
          <w:lang w:eastAsia="ca-ES"/>
        </w:rPr>
        <w:t xml:space="preserve"> una noia que ha escapat a la tradició i ha crescut estigmatitzada per la seva rebel·lia.</w:t>
      </w:r>
    </w:p>
    <w:p w14:paraId="2C59DF94" w14:textId="4B79887C" w:rsidR="00AE6834" w:rsidRPr="00AE6834"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La nit del 13 de novembre de 2015, la dels múltiples atacs terroristes a París, el cineasta marroquí </w:t>
      </w:r>
      <w:proofErr w:type="spellStart"/>
      <w:r w:rsidRPr="00AE6834">
        <w:rPr>
          <w:rFonts w:ascii="Times New Roman" w:hAnsi="Times New Roman" w:cs="Times New Roman"/>
          <w:sz w:val="24"/>
          <w:szCs w:val="24"/>
          <w:lang w:eastAsia="ca-ES"/>
        </w:rPr>
        <w:t>Ismaël</w:t>
      </w:r>
      <w:proofErr w:type="spellEnd"/>
      <w:r w:rsidRPr="00AE6834">
        <w:rPr>
          <w:rFonts w:ascii="Times New Roman" w:hAnsi="Times New Roman" w:cs="Times New Roman"/>
          <w:sz w:val="24"/>
          <w:szCs w:val="24"/>
          <w:lang w:eastAsia="ca-ES"/>
        </w:rPr>
        <w:t xml:space="preserve"> el </w:t>
      </w:r>
      <w:proofErr w:type="spellStart"/>
      <w:r w:rsidRPr="00AE6834">
        <w:rPr>
          <w:rFonts w:ascii="Times New Roman" w:hAnsi="Times New Roman" w:cs="Times New Roman"/>
          <w:sz w:val="24"/>
          <w:szCs w:val="24"/>
          <w:lang w:eastAsia="ca-ES"/>
        </w:rPr>
        <w:t>Iraki</w:t>
      </w:r>
      <w:proofErr w:type="spellEnd"/>
      <w:r w:rsidRPr="00AE6834">
        <w:rPr>
          <w:rFonts w:ascii="Times New Roman" w:hAnsi="Times New Roman" w:cs="Times New Roman"/>
          <w:sz w:val="24"/>
          <w:szCs w:val="24"/>
          <w:lang w:eastAsia="ca-ES"/>
        </w:rPr>
        <w:t xml:space="preserve"> era a la sala </w:t>
      </w:r>
      <w:proofErr w:type="spellStart"/>
      <w:r w:rsidRPr="00AE6834">
        <w:rPr>
          <w:rFonts w:ascii="Times New Roman" w:hAnsi="Times New Roman" w:cs="Times New Roman"/>
          <w:sz w:val="24"/>
          <w:szCs w:val="24"/>
          <w:lang w:eastAsia="ca-ES"/>
        </w:rPr>
        <w:t>Bat</w:t>
      </w:r>
      <w:r w:rsidR="00B86FCE">
        <w:rPr>
          <w:rFonts w:ascii="Times New Roman" w:hAnsi="Times New Roman" w:cs="Times New Roman"/>
          <w:sz w:val="24"/>
          <w:szCs w:val="24"/>
          <w:lang w:eastAsia="ca-ES"/>
        </w:rPr>
        <w:t>aclan</w:t>
      </w:r>
      <w:proofErr w:type="spellEnd"/>
      <w:r w:rsidR="00B86FCE">
        <w:rPr>
          <w:rFonts w:ascii="Times New Roman" w:hAnsi="Times New Roman" w:cs="Times New Roman"/>
          <w:sz w:val="24"/>
          <w:szCs w:val="24"/>
          <w:lang w:eastAsia="ca-ES"/>
        </w:rPr>
        <w:t xml:space="preserve"> </w:t>
      </w:r>
      <w:r w:rsidRPr="00AE6834">
        <w:rPr>
          <w:rFonts w:ascii="Times New Roman" w:hAnsi="Times New Roman" w:cs="Times New Roman"/>
          <w:sz w:val="24"/>
          <w:szCs w:val="24"/>
          <w:lang w:eastAsia="ca-ES"/>
        </w:rPr>
        <w:t xml:space="preserve">quan els assassins van obrir foc. El seu primer llargmetratge, </w:t>
      </w:r>
      <w:proofErr w:type="spellStart"/>
      <w:r w:rsidRPr="00B86FCE">
        <w:rPr>
          <w:rFonts w:ascii="Times New Roman" w:hAnsi="Times New Roman" w:cs="Times New Roman"/>
          <w:i/>
          <w:sz w:val="24"/>
          <w:szCs w:val="24"/>
          <w:lang w:eastAsia="ca-ES"/>
        </w:rPr>
        <w:t>Zanka</w:t>
      </w:r>
      <w:proofErr w:type="spellEnd"/>
      <w:r w:rsidRPr="00B86FCE">
        <w:rPr>
          <w:rFonts w:ascii="Times New Roman" w:hAnsi="Times New Roman" w:cs="Times New Roman"/>
          <w:i/>
          <w:sz w:val="24"/>
          <w:szCs w:val="24"/>
          <w:lang w:eastAsia="ca-ES"/>
        </w:rPr>
        <w:t xml:space="preserve"> </w:t>
      </w:r>
      <w:proofErr w:type="spellStart"/>
      <w:r w:rsidRPr="00B86FCE">
        <w:rPr>
          <w:rFonts w:ascii="Times New Roman" w:hAnsi="Times New Roman" w:cs="Times New Roman"/>
          <w:i/>
          <w:sz w:val="24"/>
          <w:szCs w:val="24"/>
          <w:lang w:eastAsia="ca-ES"/>
        </w:rPr>
        <w:t>Contact</w:t>
      </w:r>
      <w:proofErr w:type="spellEnd"/>
      <w:r w:rsidRPr="00AE6834">
        <w:rPr>
          <w:rFonts w:ascii="Times New Roman" w:hAnsi="Times New Roman" w:cs="Times New Roman"/>
          <w:sz w:val="24"/>
          <w:szCs w:val="24"/>
          <w:lang w:eastAsia="ca-ES"/>
        </w:rPr>
        <w:t>, s’inspira en l’esgotador viatge cap a la recuperació d’un supervivent que viu envoltat de fantasmes, tot explicant la trobada entre una prostituta i una antiga estrella de rock que creuen els seus camins, s’enamoren i han de fugir de Casablanca perseguits per un violent proxen</w:t>
      </w:r>
      <w:r w:rsidR="00DB025B">
        <w:rPr>
          <w:rFonts w:ascii="Times New Roman" w:hAnsi="Times New Roman" w:cs="Times New Roman"/>
          <w:sz w:val="24"/>
          <w:szCs w:val="24"/>
          <w:lang w:eastAsia="ca-ES"/>
        </w:rPr>
        <w:t xml:space="preserve">eta. Amb influències de </w:t>
      </w:r>
      <w:r w:rsidRPr="00AE6834">
        <w:rPr>
          <w:rFonts w:ascii="Times New Roman" w:hAnsi="Times New Roman" w:cs="Times New Roman"/>
          <w:sz w:val="24"/>
          <w:szCs w:val="24"/>
          <w:lang w:eastAsia="ca-ES"/>
        </w:rPr>
        <w:t xml:space="preserve">Tarantino, del </w:t>
      </w:r>
      <w:proofErr w:type="spellStart"/>
      <w:r w:rsidRPr="00DB025B">
        <w:rPr>
          <w:rFonts w:ascii="Times New Roman" w:hAnsi="Times New Roman" w:cs="Times New Roman"/>
          <w:i/>
          <w:sz w:val="24"/>
          <w:szCs w:val="24"/>
          <w:lang w:eastAsia="ca-ES"/>
        </w:rPr>
        <w:t>Corazón</w:t>
      </w:r>
      <w:proofErr w:type="spellEnd"/>
      <w:r w:rsidRPr="00DB025B">
        <w:rPr>
          <w:rFonts w:ascii="Times New Roman" w:hAnsi="Times New Roman" w:cs="Times New Roman"/>
          <w:i/>
          <w:sz w:val="24"/>
          <w:szCs w:val="24"/>
          <w:lang w:eastAsia="ca-ES"/>
        </w:rPr>
        <w:t xml:space="preserve"> </w:t>
      </w:r>
      <w:proofErr w:type="spellStart"/>
      <w:r w:rsidRPr="00DB025B">
        <w:rPr>
          <w:rFonts w:ascii="Times New Roman" w:hAnsi="Times New Roman" w:cs="Times New Roman"/>
          <w:i/>
          <w:sz w:val="24"/>
          <w:szCs w:val="24"/>
          <w:lang w:eastAsia="ca-ES"/>
        </w:rPr>
        <w:t>salvaje</w:t>
      </w:r>
      <w:proofErr w:type="spellEnd"/>
      <w:r w:rsidRPr="00AE6834">
        <w:rPr>
          <w:rFonts w:ascii="Times New Roman" w:hAnsi="Times New Roman" w:cs="Times New Roman"/>
          <w:sz w:val="24"/>
          <w:szCs w:val="24"/>
          <w:lang w:eastAsia="ca-ES"/>
        </w:rPr>
        <w:t xml:space="preserve"> de David Lynch, i dels </w:t>
      </w:r>
      <w:proofErr w:type="spellStart"/>
      <w:r w:rsidRPr="00DB025B">
        <w:rPr>
          <w:rFonts w:ascii="Times New Roman" w:hAnsi="Times New Roman" w:cs="Times New Roman"/>
          <w:i/>
          <w:sz w:val="24"/>
          <w:szCs w:val="24"/>
          <w:lang w:eastAsia="ca-ES"/>
        </w:rPr>
        <w:t>spaguetti</w:t>
      </w:r>
      <w:proofErr w:type="spellEnd"/>
      <w:r w:rsidRPr="00DB025B">
        <w:rPr>
          <w:rFonts w:ascii="Times New Roman" w:hAnsi="Times New Roman" w:cs="Times New Roman"/>
          <w:i/>
          <w:sz w:val="24"/>
          <w:szCs w:val="24"/>
          <w:lang w:eastAsia="ca-ES"/>
        </w:rPr>
        <w:t xml:space="preserve"> westerns</w:t>
      </w:r>
      <w:r w:rsidRPr="00AE6834">
        <w:rPr>
          <w:rFonts w:ascii="Times New Roman" w:hAnsi="Times New Roman" w:cs="Times New Roman"/>
          <w:sz w:val="24"/>
          <w:szCs w:val="24"/>
          <w:lang w:eastAsia="ca-ES"/>
        </w:rPr>
        <w:t xml:space="preserve"> dels anys 70, la pel·lícula és un crit poderós del seu director: “Vull reclamar el meu dret a la ficció, a la imaginació, a un territori poques vegades ocupat per pel·lícules de la meva regió. El cinema és un encanteri: és una creença en la màgia. Aquesta és, per mi, la postura política de </w:t>
      </w:r>
      <w:proofErr w:type="spellStart"/>
      <w:r w:rsidRPr="00DB025B">
        <w:rPr>
          <w:rFonts w:ascii="Times New Roman" w:hAnsi="Times New Roman" w:cs="Times New Roman"/>
          <w:i/>
          <w:sz w:val="24"/>
          <w:szCs w:val="24"/>
          <w:lang w:eastAsia="ca-ES"/>
        </w:rPr>
        <w:t>Zanka</w:t>
      </w:r>
      <w:proofErr w:type="spellEnd"/>
      <w:r w:rsidRPr="00DB025B">
        <w:rPr>
          <w:rFonts w:ascii="Times New Roman" w:hAnsi="Times New Roman" w:cs="Times New Roman"/>
          <w:i/>
          <w:sz w:val="24"/>
          <w:szCs w:val="24"/>
          <w:lang w:eastAsia="ca-ES"/>
        </w:rPr>
        <w:t xml:space="preserve"> </w:t>
      </w:r>
      <w:proofErr w:type="spellStart"/>
      <w:r w:rsidRPr="00DB025B">
        <w:rPr>
          <w:rFonts w:ascii="Times New Roman" w:hAnsi="Times New Roman" w:cs="Times New Roman"/>
          <w:i/>
          <w:sz w:val="24"/>
          <w:szCs w:val="24"/>
          <w:lang w:eastAsia="ca-ES"/>
        </w:rPr>
        <w:t>Contact</w:t>
      </w:r>
      <w:proofErr w:type="spellEnd"/>
      <w:r w:rsidRPr="00AE6834">
        <w:rPr>
          <w:rFonts w:ascii="Times New Roman" w:hAnsi="Times New Roman" w:cs="Times New Roman"/>
          <w:sz w:val="24"/>
          <w:szCs w:val="24"/>
          <w:lang w:eastAsia="ca-ES"/>
        </w:rPr>
        <w:t>: reclamar una part en aquest somni compartit, no pel seu tema ni per la seva història, sinó pel seu encís".</w:t>
      </w:r>
    </w:p>
    <w:p w14:paraId="368534B5" w14:textId="0CA633C6" w:rsidR="00AE6834" w:rsidRPr="00AE6834" w:rsidRDefault="00AE6834" w:rsidP="00AE6834">
      <w:pPr>
        <w:rPr>
          <w:rFonts w:ascii="Times New Roman" w:hAnsi="Times New Roman" w:cs="Times New Roman"/>
          <w:sz w:val="24"/>
          <w:szCs w:val="24"/>
          <w:lang w:eastAsia="ca-ES"/>
        </w:rPr>
      </w:pPr>
      <w:proofErr w:type="spellStart"/>
      <w:r w:rsidRPr="00DB025B">
        <w:rPr>
          <w:rFonts w:ascii="Times New Roman" w:hAnsi="Times New Roman" w:cs="Times New Roman"/>
          <w:i/>
          <w:sz w:val="24"/>
          <w:szCs w:val="24"/>
          <w:lang w:eastAsia="ca-ES"/>
        </w:rPr>
        <w:t>Abou</w:t>
      </w:r>
      <w:proofErr w:type="spellEnd"/>
      <w:r w:rsidRPr="00DB025B">
        <w:rPr>
          <w:rFonts w:ascii="Times New Roman" w:hAnsi="Times New Roman" w:cs="Times New Roman"/>
          <w:i/>
          <w:sz w:val="24"/>
          <w:szCs w:val="24"/>
          <w:lang w:eastAsia="ca-ES"/>
        </w:rPr>
        <w:t xml:space="preserve"> Leila</w:t>
      </w:r>
      <w:r w:rsidRPr="00AE6834">
        <w:rPr>
          <w:rFonts w:ascii="Times New Roman" w:hAnsi="Times New Roman" w:cs="Times New Roman"/>
          <w:sz w:val="24"/>
          <w:szCs w:val="24"/>
          <w:lang w:eastAsia="ca-ES"/>
        </w:rPr>
        <w:t xml:space="preserve">, primer llargmetratge de l’algerià Amin </w:t>
      </w:r>
      <w:proofErr w:type="spellStart"/>
      <w:r w:rsidRPr="00AE6834">
        <w:rPr>
          <w:rFonts w:ascii="Times New Roman" w:hAnsi="Times New Roman" w:cs="Times New Roman"/>
          <w:sz w:val="24"/>
          <w:szCs w:val="24"/>
          <w:lang w:eastAsia="ca-ES"/>
        </w:rPr>
        <w:t>Sidi-Boumèdi</w:t>
      </w:r>
      <w:r w:rsidR="00DB025B">
        <w:rPr>
          <w:rFonts w:ascii="Times New Roman" w:hAnsi="Times New Roman" w:cs="Times New Roman"/>
          <w:sz w:val="24"/>
          <w:szCs w:val="24"/>
          <w:lang w:eastAsia="ca-ES"/>
        </w:rPr>
        <w:t>ene</w:t>
      </w:r>
      <w:proofErr w:type="spellEnd"/>
      <w:r w:rsidR="00DB025B">
        <w:rPr>
          <w:rFonts w:ascii="Times New Roman" w:hAnsi="Times New Roman" w:cs="Times New Roman"/>
          <w:sz w:val="24"/>
          <w:szCs w:val="24"/>
          <w:lang w:eastAsia="ca-ES"/>
        </w:rPr>
        <w:t>, és un film nerviós i arriscat</w:t>
      </w:r>
      <w:r w:rsidRPr="00AE6834">
        <w:rPr>
          <w:rFonts w:ascii="Times New Roman" w:hAnsi="Times New Roman" w:cs="Times New Roman"/>
          <w:sz w:val="24"/>
          <w:szCs w:val="24"/>
          <w:lang w:eastAsia="ca-ES"/>
        </w:rPr>
        <w:t xml:space="preserve"> que ens porta a l’Algèria de 1994, un país trencat pel terrorisme, per seguir</w:t>
      </w:r>
      <w:r w:rsidR="00DB025B">
        <w:rPr>
          <w:rFonts w:ascii="Times New Roman" w:hAnsi="Times New Roman" w:cs="Times New Roman"/>
          <w:sz w:val="24"/>
          <w:szCs w:val="24"/>
          <w:lang w:eastAsia="ca-ES"/>
        </w:rPr>
        <w:t xml:space="preserve"> </w:t>
      </w:r>
      <w:r w:rsidRPr="00AE6834">
        <w:rPr>
          <w:rFonts w:ascii="Times New Roman" w:hAnsi="Times New Roman" w:cs="Times New Roman"/>
          <w:sz w:val="24"/>
          <w:szCs w:val="24"/>
          <w:lang w:eastAsia="ca-ES"/>
        </w:rPr>
        <w:t xml:space="preserve">dos homes que penetren al desert a la recerca de l’autor d’un d’aquests atacs. Una premissa que anirà evolucionant cap a un viatge entre poètic i surrealista, que reflexiona sobre el pes de la violència en les persones. </w:t>
      </w:r>
      <w:proofErr w:type="spellStart"/>
      <w:r w:rsidRPr="00AE6834">
        <w:rPr>
          <w:rFonts w:ascii="Times New Roman" w:hAnsi="Times New Roman" w:cs="Times New Roman"/>
          <w:sz w:val="24"/>
          <w:szCs w:val="24"/>
          <w:lang w:eastAsia="ca-ES"/>
        </w:rPr>
        <w:t>Sidi-Boumèdiene</w:t>
      </w:r>
      <w:proofErr w:type="spellEnd"/>
      <w:r w:rsidRPr="00AE6834">
        <w:rPr>
          <w:rFonts w:ascii="Times New Roman" w:hAnsi="Times New Roman" w:cs="Times New Roman"/>
          <w:sz w:val="24"/>
          <w:szCs w:val="24"/>
          <w:lang w:eastAsia="ca-ES"/>
        </w:rPr>
        <w:t xml:space="preserve"> es va en</w:t>
      </w:r>
      <w:r w:rsidR="00DB025B">
        <w:rPr>
          <w:rFonts w:ascii="Times New Roman" w:hAnsi="Times New Roman" w:cs="Times New Roman"/>
          <w:sz w:val="24"/>
          <w:szCs w:val="24"/>
          <w:lang w:eastAsia="ca-ES"/>
        </w:rPr>
        <w:t>dur el premi de la crítica al D’</w:t>
      </w:r>
      <w:r w:rsidRPr="00AE6834">
        <w:rPr>
          <w:rFonts w:ascii="Times New Roman" w:hAnsi="Times New Roman" w:cs="Times New Roman"/>
          <w:sz w:val="24"/>
          <w:szCs w:val="24"/>
          <w:lang w:eastAsia="ca-ES"/>
        </w:rPr>
        <w:t xml:space="preserve">A Film Festival, i el de millor pel·lícula de la secció </w:t>
      </w:r>
      <w:proofErr w:type="spellStart"/>
      <w:r w:rsidRPr="00AE6834">
        <w:rPr>
          <w:rFonts w:ascii="Times New Roman" w:hAnsi="Times New Roman" w:cs="Times New Roman"/>
          <w:sz w:val="24"/>
          <w:szCs w:val="24"/>
          <w:lang w:eastAsia="ca-ES"/>
        </w:rPr>
        <w:t>Nuevas</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Olas</w:t>
      </w:r>
      <w:proofErr w:type="spellEnd"/>
      <w:r w:rsidRPr="00AE6834">
        <w:rPr>
          <w:rFonts w:ascii="Times New Roman" w:hAnsi="Times New Roman" w:cs="Times New Roman"/>
          <w:sz w:val="24"/>
          <w:szCs w:val="24"/>
          <w:lang w:eastAsia="ca-ES"/>
        </w:rPr>
        <w:t xml:space="preserve"> del Festival de Sevilla.</w:t>
      </w:r>
    </w:p>
    <w:p w14:paraId="2F43CD43" w14:textId="782D39F9" w:rsidR="00AE6834" w:rsidRDefault="00AE6834" w:rsidP="00AE6834">
      <w:pPr>
        <w:rPr>
          <w:rFonts w:ascii="Times New Roman" w:hAnsi="Times New Roman" w:cs="Times New Roman"/>
          <w:sz w:val="24"/>
          <w:szCs w:val="24"/>
          <w:lang w:eastAsia="ca-ES"/>
        </w:rPr>
      </w:pPr>
      <w:proofErr w:type="spellStart"/>
      <w:r w:rsidRPr="00AE6834">
        <w:rPr>
          <w:rFonts w:ascii="Times New Roman" w:hAnsi="Times New Roman" w:cs="Times New Roman"/>
          <w:sz w:val="24"/>
          <w:szCs w:val="24"/>
          <w:lang w:eastAsia="ca-ES"/>
        </w:rPr>
        <w:t>Pastorales</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électriques</w:t>
      </w:r>
      <w:proofErr w:type="spellEnd"/>
      <w:r w:rsidRPr="00AE6834">
        <w:rPr>
          <w:rFonts w:ascii="Times New Roman" w:hAnsi="Times New Roman" w:cs="Times New Roman"/>
          <w:sz w:val="24"/>
          <w:szCs w:val="24"/>
          <w:lang w:eastAsia="ca-ES"/>
        </w:rPr>
        <w:t xml:space="preserve">, del marroquí Ivan </w:t>
      </w:r>
      <w:proofErr w:type="spellStart"/>
      <w:r w:rsidRPr="00AE6834">
        <w:rPr>
          <w:rFonts w:ascii="Times New Roman" w:hAnsi="Times New Roman" w:cs="Times New Roman"/>
          <w:sz w:val="24"/>
          <w:szCs w:val="24"/>
          <w:lang w:eastAsia="ca-ES"/>
        </w:rPr>
        <w:t>Boccara</w:t>
      </w:r>
      <w:proofErr w:type="spellEnd"/>
      <w:r w:rsidRPr="00AE6834">
        <w:rPr>
          <w:rFonts w:ascii="Times New Roman" w:hAnsi="Times New Roman" w:cs="Times New Roman"/>
          <w:sz w:val="24"/>
          <w:szCs w:val="24"/>
          <w:lang w:eastAsia="ca-ES"/>
        </w:rPr>
        <w:t xml:space="preserve">, fa servir les eines del documental per construir un testimoni del desenvolupament de les zones més allunyades de l’Alt </w:t>
      </w:r>
      <w:proofErr w:type="spellStart"/>
      <w:r w:rsidRPr="00AE6834">
        <w:rPr>
          <w:rFonts w:ascii="Times New Roman" w:hAnsi="Times New Roman" w:cs="Times New Roman"/>
          <w:sz w:val="24"/>
          <w:szCs w:val="24"/>
          <w:lang w:eastAsia="ca-ES"/>
        </w:rPr>
        <w:t>Atlas</w:t>
      </w:r>
      <w:proofErr w:type="spellEnd"/>
      <w:r w:rsidRPr="00AE6834">
        <w:rPr>
          <w:rFonts w:ascii="Times New Roman" w:hAnsi="Times New Roman" w:cs="Times New Roman"/>
          <w:sz w:val="24"/>
          <w:szCs w:val="24"/>
          <w:lang w:eastAsia="ca-ES"/>
        </w:rPr>
        <w:t>, una modernització que està alterant la forma de vida dels pastors que hi viuen. Durant vuit anys, la pel·lícula segueix el procés d’electrificació, i de la desertització, de la muntanya i dona veu als seus habitants, la seva humanitat i poesia però també és un testimoni de la transformació de les muntanyes del Marroc, un punt d'inflexió en la història del país marcat per la sobreexplotació del bosc, l’esgotament dels sòls i les pastures.</w:t>
      </w:r>
    </w:p>
    <w:p w14:paraId="7A160FEC" w14:textId="77777777" w:rsidR="0084350A" w:rsidRPr="00AE6834" w:rsidRDefault="0084350A" w:rsidP="00AE6834">
      <w:pPr>
        <w:rPr>
          <w:rFonts w:ascii="Times New Roman" w:hAnsi="Times New Roman" w:cs="Times New Roman"/>
          <w:sz w:val="24"/>
          <w:szCs w:val="24"/>
          <w:lang w:eastAsia="ca-ES"/>
        </w:rPr>
      </w:pPr>
    </w:p>
    <w:p w14:paraId="57263E15" w14:textId="77777777" w:rsidR="00AE6834" w:rsidRPr="0084350A" w:rsidRDefault="00AE6834" w:rsidP="00AE6834">
      <w:pPr>
        <w:rPr>
          <w:rFonts w:ascii="Times New Roman" w:hAnsi="Times New Roman" w:cs="Times New Roman"/>
          <w:b/>
          <w:sz w:val="24"/>
          <w:szCs w:val="24"/>
          <w:lang w:eastAsia="ca-ES"/>
        </w:rPr>
      </w:pPr>
      <w:r w:rsidRPr="0084350A">
        <w:rPr>
          <w:rFonts w:ascii="Times New Roman" w:hAnsi="Times New Roman" w:cs="Times New Roman"/>
          <w:b/>
          <w:sz w:val="24"/>
          <w:szCs w:val="24"/>
          <w:lang w:eastAsia="ca-ES"/>
        </w:rPr>
        <w:t xml:space="preserve">Els clàssics d’enguany: carta blanca a </w:t>
      </w:r>
      <w:proofErr w:type="spellStart"/>
      <w:r w:rsidRPr="0084350A">
        <w:rPr>
          <w:rFonts w:ascii="Times New Roman" w:hAnsi="Times New Roman" w:cs="Times New Roman"/>
          <w:b/>
          <w:sz w:val="24"/>
          <w:szCs w:val="24"/>
          <w:lang w:eastAsia="ca-ES"/>
        </w:rPr>
        <w:t>Férid</w:t>
      </w:r>
      <w:proofErr w:type="spellEnd"/>
      <w:r w:rsidRPr="0084350A">
        <w:rPr>
          <w:rFonts w:ascii="Times New Roman" w:hAnsi="Times New Roman" w:cs="Times New Roman"/>
          <w:b/>
          <w:sz w:val="24"/>
          <w:szCs w:val="24"/>
          <w:lang w:eastAsia="ca-ES"/>
        </w:rPr>
        <w:t xml:space="preserve"> </w:t>
      </w:r>
      <w:proofErr w:type="spellStart"/>
      <w:r w:rsidRPr="0084350A">
        <w:rPr>
          <w:rFonts w:ascii="Times New Roman" w:hAnsi="Times New Roman" w:cs="Times New Roman"/>
          <w:b/>
          <w:sz w:val="24"/>
          <w:szCs w:val="24"/>
          <w:lang w:eastAsia="ca-ES"/>
        </w:rPr>
        <w:t>Boughedir</w:t>
      </w:r>
      <w:proofErr w:type="spellEnd"/>
    </w:p>
    <w:p w14:paraId="7128950D" w14:textId="1D15386B" w:rsidR="00AE6834" w:rsidRPr="00AE6834" w:rsidRDefault="0084350A" w:rsidP="00AE6834">
      <w:pPr>
        <w:rPr>
          <w:rFonts w:ascii="Times New Roman" w:hAnsi="Times New Roman" w:cs="Times New Roman"/>
          <w:sz w:val="24"/>
          <w:szCs w:val="24"/>
          <w:lang w:eastAsia="ca-ES"/>
        </w:rPr>
      </w:pPr>
      <w:r>
        <w:rPr>
          <w:rFonts w:ascii="Times New Roman" w:hAnsi="Times New Roman" w:cs="Times New Roman"/>
          <w:sz w:val="24"/>
          <w:szCs w:val="24"/>
          <w:lang w:eastAsia="ca-ES"/>
        </w:rPr>
        <w:t xml:space="preserve">La Mostra de Cinema Àrab </w:t>
      </w:r>
      <w:r w:rsidR="00AE6834" w:rsidRPr="00AE6834">
        <w:rPr>
          <w:rFonts w:ascii="Times New Roman" w:hAnsi="Times New Roman" w:cs="Times New Roman"/>
          <w:sz w:val="24"/>
          <w:szCs w:val="24"/>
          <w:lang w:eastAsia="ca-ES"/>
        </w:rPr>
        <w:t>recupera</w:t>
      </w:r>
      <w:r>
        <w:rPr>
          <w:rFonts w:ascii="Times New Roman" w:hAnsi="Times New Roman" w:cs="Times New Roman"/>
          <w:sz w:val="24"/>
          <w:szCs w:val="24"/>
          <w:lang w:eastAsia="ca-ES"/>
        </w:rPr>
        <w:t xml:space="preserve"> en </w:t>
      </w:r>
      <w:r w:rsidR="00AE6834" w:rsidRPr="00AE6834">
        <w:rPr>
          <w:rFonts w:ascii="Times New Roman" w:hAnsi="Times New Roman" w:cs="Times New Roman"/>
          <w:sz w:val="24"/>
          <w:szCs w:val="24"/>
          <w:lang w:eastAsia="ca-ES"/>
        </w:rPr>
        <w:t xml:space="preserve">cada </w:t>
      </w:r>
      <w:r>
        <w:rPr>
          <w:rFonts w:ascii="Times New Roman" w:hAnsi="Times New Roman" w:cs="Times New Roman"/>
          <w:sz w:val="24"/>
          <w:szCs w:val="24"/>
          <w:lang w:eastAsia="ca-ES"/>
        </w:rPr>
        <w:t>edició</w:t>
      </w:r>
      <w:r w:rsidR="00AE6834" w:rsidRPr="00AE6834">
        <w:rPr>
          <w:rFonts w:ascii="Times New Roman" w:hAnsi="Times New Roman" w:cs="Times New Roman"/>
          <w:sz w:val="24"/>
          <w:szCs w:val="24"/>
          <w:lang w:eastAsia="ca-ES"/>
        </w:rPr>
        <w:t xml:space="preserve"> films clàssics àrabs reivindicables pel seu caràcter avantguardista o pel seu contingut revelado</w:t>
      </w:r>
      <w:r>
        <w:rPr>
          <w:rFonts w:ascii="Times New Roman" w:hAnsi="Times New Roman" w:cs="Times New Roman"/>
          <w:sz w:val="24"/>
          <w:szCs w:val="24"/>
          <w:lang w:eastAsia="ca-ES"/>
        </w:rPr>
        <w:t xml:space="preserve">r. Enguany, per a la secció </w:t>
      </w:r>
      <w:r w:rsidRPr="0084350A">
        <w:rPr>
          <w:rFonts w:ascii="Times New Roman" w:hAnsi="Times New Roman" w:cs="Times New Roman"/>
          <w:i/>
          <w:sz w:val="24"/>
          <w:szCs w:val="24"/>
          <w:lang w:eastAsia="ca-ES"/>
        </w:rPr>
        <w:t>C</w:t>
      </w:r>
      <w:r w:rsidR="00AE6834" w:rsidRPr="0084350A">
        <w:rPr>
          <w:rFonts w:ascii="Times New Roman" w:hAnsi="Times New Roman" w:cs="Times New Roman"/>
          <w:i/>
          <w:sz w:val="24"/>
          <w:szCs w:val="24"/>
          <w:lang w:eastAsia="ca-ES"/>
        </w:rPr>
        <w:t>làssics</w:t>
      </w:r>
      <w:r w:rsidR="00AE6834" w:rsidRPr="00AE6834">
        <w:rPr>
          <w:rFonts w:ascii="Times New Roman" w:hAnsi="Times New Roman" w:cs="Times New Roman"/>
          <w:sz w:val="24"/>
          <w:szCs w:val="24"/>
          <w:lang w:eastAsia="ca-ES"/>
        </w:rPr>
        <w:t xml:space="preserve"> s’ha volgut comptar amb el criteri del tunisià </w:t>
      </w:r>
      <w:proofErr w:type="spellStart"/>
      <w:r w:rsidR="00AE6834" w:rsidRPr="00AE6834">
        <w:rPr>
          <w:rFonts w:ascii="Times New Roman" w:hAnsi="Times New Roman" w:cs="Times New Roman"/>
          <w:sz w:val="24"/>
          <w:szCs w:val="24"/>
          <w:lang w:eastAsia="ca-ES"/>
        </w:rPr>
        <w:t>Férid</w:t>
      </w:r>
      <w:proofErr w:type="spellEnd"/>
      <w:r w:rsidR="00AE6834" w:rsidRPr="00AE6834">
        <w:rPr>
          <w:rFonts w:ascii="Times New Roman" w:hAnsi="Times New Roman" w:cs="Times New Roman"/>
          <w:sz w:val="24"/>
          <w:szCs w:val="24"/>
          <w:lang w:eastAsia="ca-ES"/>
        </w:rPr>
        <w:t xml:space="preserve"> </w:t>
      </w:r>
      <w:proofErr w:type="spellStart"/>
      <w:r w:rsidR="00AE6834" w:rsidRPr="00AE6834">
        <w:rPr>
          <w:rFonts w:ascii="Times New Roman" w:hAnsi="Times New Roman" w:cs="Times New Roman"/>
          <w:sz w:val="24"/>
          <w:szCs w:val="24"/>
          <w:lang w:eastAsia="ca-ES"/>
        </w:rPr>
        <w:t>Boughedir</w:t>
      </w:r>
      <w:proofErr w:type="spellEnd"/>
      <w:r w:rsidR="00AE6834" w:rsidRPr="00AE6834">
        <w:rPr>
          <w:rFonts w:ascii="Times New Roman" w:hAnsi="Times New Roman" w:cs="Times New Roman"/>
          <w:sz w:val="24"/>
          <w:szCs w:val="24"/>
          <w:lang w:eastAsia="ca-ES"/>
        </w:rPr>
        <w:t xml:space="preserve">, de qui es projectarà la fonamental </w:t>
      </w:r>
      <w:r w:rsidR="00AE6834" w:rsidRPr="0084350A">
        <w:rPr>
          <w:rFonts w:ascii="Times New Roman" w:hAnsi="Times New Roman" w:cs="Times New Roman"/>
          <w:i/>
          <w:sz w:val="24"/>
          <w:szCs w:val="24"/>
          <w:lang w:eastAsia="ca-ES"/>
        </w:rPr>
        <w:t xml:space="preserve">Un </w:t>
      </w:r>
      <w:proofErr w:type="spellStart"/>
      <w:r w:rsidR="00AE6834" w:rsidRPr="0084350A">
        <w:rPr>
          <w:rFonts w:ascii="Times New Roman" w:hAnsi="Times New Roman" w:cs="Times New Roman"/>
          <w:i/>
          <w:sz w:val="24"/>
          <w:szCs w:val="24"/>
          <w:lang w:eastAsia="ca-ES"/>
        </w:rPr>
        <w:t>verano</w:t>
      </w:r>
      <w:proofErr w:type="spellEnd"/>
      <w:r w:rsidR="00AE6834" w:rsidRPr="0084350A">
        <w:rPr>
          <w:rFonts w:ascii="Times New Roman" w:hAnsi="Times New Roman" w:cs="Times New Roman"/>
          <w:i/>
          <w:sz w:val="24"/>
          <w:szCs w:val="24"/>
          <w:lang w:eastAsia="ca-ES"/>
        </w:rPr>
        <w:t xml:space="preserve"> en La </w:t>
      </w:r>
      <w:proofErr w:type="spellStart"/>
      <w:r w:rsidR="00AE6834" w:rsidRPr="0084350A">
        <w:rPr>
          <w:rFonts w:ascii="Times New Roman" w:hAnsi="Times New Roman" w:cs="Times New Roman"/>
          <w:i/>
          <w:sz w:val="24"/>
          <w:szCs w:val="24"/>
          <w:lang w:eastAsia="ca-ES"/>
        </w:rPr>
        <w:t>Goulette</w:t>
      </w:r>
      <w:proofErr w:type="spellEnd"/>
      <w:r w:rsidR="00AE6834" w:rsidRPr="00AE6834">
        <w:rPr>
          <w:rFonts w:ascii="Times New Roman" w:hAnsi="Times New Roman" w:cs="Times New Roman"/>
          <w:sz w:val="24"/>
          <w:szCs w:val="24"/>
          <w:lang w:eastAsia="ca-ES"/>
        </w:rPr>
        <w:t xml:space="preserve"> (1995). Una aposta per la tolerància com a base de la cultura àrab, que explica l’acord per perdr</w:t>
      </w:r>
      <w:r>
        <w:rPr>
          <w:rFonts w:ascii="Times New Roman" w:hAnsi="Times New Roman" w:cs="Times New Roman"/>
          <w:sz w:val="24"/>
          <w:szCs w:val="24"/>
          <w:lang w:eastAsia="ca-ES"/>
        </w:rPr>
        <w:t>e la virginitat al mateix temps</w:t>
      </w:r>
      <w:r w:rsidR="00AE6834" w:rsidRPr="00AE6834">
        <w:rPr>
          <w:rFonts w:ascii="Times New Roman" w:hAnsi="Times New Roman" w:cs="Times New Roman"/>
          <w:sz w:val="24"/>
          <w:szCs w:val="24"/>
          <w:lang w:eastAsia="ca-ES"/>
        </w:rPr>
        <w:t xml:space="preserve"> de tres noies adolescents, filles de tres amics de tota la vida. Com els pares, una és musulmana, l’altra és jueva i la tercera és cristiana, i el seu desafiant acord inclou tenir sexe amb nois de religions diferents a les seves. Una deliciosa mirada a conflictes universals (el xoc generacional, el desig sexual de la joventut) des de la particularitat de la societat de Tunísia. I amb Claudia </w:t>
      </w:r>
      <w:proofErr w:type="spellStart"/>
      <w:r w:rsidR="00AE6834" w:rsidRPr="00AE6834">
        <w:rPr>
          <w:rFonts w:ascii="Times New Roman" w:hAnsi="Times New Roman" w:cs="Times New Roman"/>
          <w:sz w:val="24"/>
          <w:szCs w:val="24"/>
          <w:lang w:eastAsia="ca-ES"/>
        </w:rPr>
        <w:t>Cardinale</w:t>
      </w:r>
      <w:proofErr w:type="spellEnd"/>
      <w:r w:rsidR="00AE6834" w:rsidRPr="00AE6834">
        <w:rPr>
          <w:rFonts w:ascii="Times New Roman" w:hAnsi="Times New Roman" w:cs="Times New Roman"/>
          <w:sz w:val="24"/>
          <w:szCs w:val="24"/>
          <w:lang w:eastAsia="ca-ES"/>
        </w:rPr>
        <w:t xml:space="preserve"> al repartiment.</w:t>
      </w:r>
    </w:p>
    <w:p w14:paraId="3CEB035E" w14:textId="23268C8E" w:rsidR="00AE6834" w:rsidRPr="00AE6834" w:rsidRDefault="00AE6834" w:rsidP="00AE6834">
      <w:pPr>
        <w:rPr>
          <w:rFonts w:ascii="Times New Roman" w:hAnsi="Times New Roman" w:cs="Times New Roman"/>
          <w:sz w:val="24"/>
          <w:szCs w:val="24"/>
          <w:lang w:eastAsia="ca-ES"/>
        </w:rPr>
      </w:pPr>
      <w:proofErr w:type="spellStart"/>
      <w:r w:rsidRPr="00AE6834">
        <w:rPr>
          <w:rFonts w:ascii="Times New Roman" w:hAnsi="Times New Roman" w:cs="Times New Roman"/>
          <w:sz w:val="24"/>
          <w:szCs w:val="24"/>
          <w:lang w:eastAsia="ca-ES"/>
        </w:rPr>
        <w:t>Boughedir</w:t>
      </w:r>
      <w:proofErr w:type="spellEnd"/>
      <w:r w:rsidRPr="00AE6834">
        <w:rPr>
          <w:rFonts w:ascii="Times New Roman" w:hAnsi="Times New Roman" w:cs="Times New Roman"/>
          <w:sz w:val="24"/>
          <w:szCs w:val="24"/>
          <w:lang w:eastAsia="ca-ES"/>
        </w:rPr>
        <w:t xml:space="preserve"> era el guionista d’un altre dels clàssics que es p</w:t>
      </w:r>
      <w:r w:rsidR="0084350A">
        <w:rPr>
          <w:rFonts w:ascii="Times New Roman" w:hAnsi="Times New Roman" w:cs="Times New Roman"/>
          <w:sz w:val="24"/>
          <w:szCs w:val="24"/>
          <w:lang w:eastAsia="ca-ES"/>
        </w:rPr>
        <w:t>rojectaran,</w:t>
      </w:r>
      <w:r w:rsidRPr="00AE6834">
        <w:rPr>
          <w:rFonts w:ascii="Times New Roman" w:hAnsi="Times New Roman" w:cs="Times New Roman"/>
          <w:sz w:val="24"/>
          <w:szCs w:val="24"/>
          <w:lang w:eastAsia="ca-ES"/>
        </w:rPr>
        <w:t xml:space="preserve"> </w:t>
      </w:r>
      <w:proofErr w:type="spellStart"/>
      <w:r w:rsidRPr="0084350A">
        <w:rPr>
          <w:rFonts w:ascii="Times New Roman" w:hAnsi="Times New Roman" w:cs="Times New Roman"/>
          <w:i/>
          <w:sz w:val="24"/>
          <w:szCs w:val="24"/>
          <w:lang w:eastAsia="ca-ES"/>
        </w:rPr>
        <w:t>Mokhtar</w:t>
      </w:r>
      <w:proofErr w:type="spellEnd"/>
      <w:r w:rsidRPr="00AE6834">
        <w:rPr>
          <w:rFonts w:ascii="Times New Roman" w:hAnsi="Times New Roman" w:cs="Times New Roman"/>
          <w:sz w:val="24"/>
          <w:szCs w:val="24"/>
          <w:lang w:eastAsia="ca-ES"/>
        </w:rPr>
        <w:t xml:space="preserve"> (1968), de </w:t>
      </w:r>
      <w:proofErr w:type="spellStart"/>
      <w:r w:rsidRPr="00AE6834">
        <w:rPr>
          <w:rFonts w:ascii="Times New Roman" w:hAnsi="Times New Roman" w:cs="Times New Roman"/>
          <w:sz w:val="24"/>
          <w:szCs w:val="24"/>
          <w:lang w:eastAsia="ca-ES"/>
        </w:rPr>
        <w:t>Sadok</w:t>
      </w:r>
      <w:proofErr w:type="spellEnd"/>
      <w:r w:rsidRPr="00AE6834">
        <w:rPr>
          <w:rFonts w:ascii="Times New Roman" w:hAnsi="Times New Roman" w:cs="Times New Roman"/>
          <w:sz w:val="24"/>
          <w:szCs w:val="24"/>
          <w:lang w:eastAsia="ca-ES"/>
        </w:rPr>
        <w:t xml:space="preserve"> Ben </w:t>
      </w:r>
      <w:proofErr w:type="spellStart"/>
      <w:r w:rsidRPr="00AE6834">
        <w:rPr>
          <w:rFonts w:ascii="Times New Roman" w:hAnsi="Times New Roman" w:cs="Times New Roman"/>
          <w:sz w:val="24"/>
          <w:szCs w:val="24"/>
          <w:lang w:eastAsia="ca-ES"/>
        </w:rPr>
        <w:t>Aïcha</w:t>
      </w:r>
      <w:proofErr w:type="spellEnd"/>
      <w:r w:rsidRPr="00AE6834">
        <w:rPr>
          <w:rFonts w:ascii="Times New Roman" w:hAnsi="Times New Roman" w:cs="Times New Roman"/>
          <w:sz w:val="24"/>
          <w:szCs w:val="24"/>
          <w:lang w:eastAsia="ca-ES"/>
        </w:rPr>
        <w:t>. Considerada com la tercera de la història del cinema tunisià, aquesta pel·lícula</w:t>
      </w:r>
      <w:r w:rsidR="0084350A">
        <w:rPr>
          <w:rFonts w:ascii="Times New Roman" w:hAnsi="Times New Roman" w:cs="Times New Roman"/>
          <w:sz w:val="24"/>
          <w:szCs w:val="24"/>
          <w:lang w:eastAsia="ca-ES"/>
        </w:rPr>
        <w:t xml:space="preserve"> </w:t>
      </w:r>
      <w:r w:rsidR="0084350A" w:rsidRPr="00AE6834">
        <w:rPr>
          <w:rFonts w:ascii="Times New Roman" w:hAnsi="Times New Roman" w:cs="Times New Roman"/>
          <w:sz w:val="24"/>
          <w:szCs w:val="24"/>
          <w:lang w:eastAsia="ca-ES"/>
        </w:rPr>
        <w:t>pionera</w:t>
      </w:r>
      <w:r w:rsidRPr="00AE6834">
        <w:rPr>
          <w:rFonts w:ascii="Times New Roman" w:hAnsi="Times New Roman" w:cs="Times New Roman"/>
          <w:sz w:val="24"/>
          <w:szCs w:val="24"/>
          <w:lang w:eastAsia="ca-ES"/>
        </w:rPr>
        <w:t xml:space="preserve"> és també rellevant per la seva insòlita mirada als problemes de la joventut del país de fa cinc dècades. I ho fa a partir del funeral d’un jove i cèlebre escriptor que s’ha suïcidat. Un retrat amarg que mostra la transició de Tunísia cap a la veritable independència.</w:t>
      </w:r>
    </w:p>
    <w:p w14:paraId="536B3082" w14:textId="7FCF935F" w:rsidR="000A4453" w:rsidRDefault="00AE6834" w:rsidP="00AE6834">
      <w:pPr>
        <w:rPr>
          <w:rFonts w:ascii="Times New Roman" w:hAnsi="Times New Roman" w:cs="Times New Roman"/>
          <w:sz w:val="24"/>
          <w:szCs w:val="24"/>
          <w:lang w:eastAsia="ca-ES"/>
        </w:rPr>
      </w:pPr>
      <w:r w:rsidRPr="00AE6834">
        <w:rPr>
          <w:rFonts w:ascii="Times New Roman" w:hAnsi="Times New Roman" w:cs="Times New Roman"/>
          <w:sz w:val="24"/>
          <w:szCs w:val="24"/>
          <w:lang w:eastAsia="ca-ES"/>
        </w:rPr>
        <w:t xml:space="preserve">La secció </w:t>
      </w:r>
      <w:r w:rsidRPr="0084350A">
        <w:rPr>
          <w:rFonts w:ascii="Times New Roman" w:hAnsi="Times New Roman" w:cs="Times New Roman"/>
          <w:i/>
          <w:sz w:val="24"/>
          <w:szCs w:val="24"/>
          <w:lang w:eastAsia="ca-ES"/>
        </w:rPr>
        <w:t>Clàssics</w:t>
      </w:r>
      <w:r w:rsidRPr="00AE6834">
        <w:rPr>
          <w:rFonts w:ascii="Times New Roman" w:hAnsi="Times New Roman" w:cs="Times New Roman"/>
          <w:sz w:val="24"/>
          <w:szCs w:val="24"/>
          <w:lang w:eastAsia="ca-ES"/>
        </w:rPr>
        <w:t xml:space="preserve"> projectarà també </w:t>
      </w:r>
      <w:proofErr w:type="spellStart"/>
      <w:r w:rsidRPr="0084350A">
        <w:rPr>
          <w:rFonts w:ascii="Times New Roman" w:hAnsi="Times New Roman" w:cs="Times New Roman"/>
          <w:i/>
          <w:sz w:val="24"/>
          <w:szCs w:val="24"/>
          <w:lang w:eastAsia="ca-ES"/>
        </w:rPr>
        <w:t>L’homme</w:t>
      </w:r>
      <w:proofErr w:type="spellEnd"/>
      <w:r w:rsidRPr="0084350A">
        <w:rPr>
          <w:rFonts w:ascii="Times New Roman" w:hAnsi="Times New Roman" w:cs="Times New Roman"/>
          <w:i/>
          <w:sz w:val="24"/>
          <w:szCs w:val="24"/>
          <w:lang w:eastAsia="ca-ES"/>
        </w:rPr>
        <w:t xml:space="preserve"> de cendres</w:t>
      </w:r>
      <w:r w:rsidRPr="00AE6834">
        <w:rPr>
          <w:rFonts w:ascii="Times New Roman" w:hAnsi="Times New Roman" w:cs="Times New Roman"/>
          <w:sz w:val="24"/>
          <w:szCs w:val="24"/>
          <w:lang w:eastAsia="ca-ES"/>
        </w:rPr>
        <w:t xml:space="preserve"> (1986), primer llargmetratge del cineasta </w:t>
      </w:r>
      <w:proofErr w:type="spellStart"/>
      <w:r w:rsidRPr="00AE6834">
        <w:rPr>
          <w:rFonts w:ascii="Times New Roman" w:hAnsi="Times New Roman" w:cs="Times New Roman"/>
          <w:sz w:val="24"/>
          <w:szCs w:val="24"/>
          <w:lang w:eastAsia="ca-ES"/>
        </w:rPr>
        <w:t>Nouri</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Bouzid</w:t>
      </w:r>
      <w:proofErr w:type="spellEnd"/>
      <w:r w:rsidRPr="00AE6834">
        <w:rPr>
          <w:rFonts w:ascii="Times New Roman" w:hAnsi="Times New Roman" w:cs="Times New Roman"/>
          <w:sz w:val="24"/>
          <w:szCs w:val="24"/>
          <w:lang w:eastAsia="ca-ES"/>
        </w:rPr>
        <w:t>, rodat després d’haver pas</w:t>
      </w:r>
      <w:r w:rsidR="0084350A">
        <w:rPr>
          <w:rFonts w:ascii="Times New Roman" w:hAnsi="Times New Roman" w:cs="Times New Roman"/>
          <w:sz w:val="24"/>
          <w:szCs w:val="24"/>
          <w:lang w:eastAsia="ca-ES"/>
        </w:rPr>
        <w:t>sat més de cinc anys a la presó</w:t>
      </w:r>
      <w:r w:rsidRPr="00AE6834">
        <w:rPr>
          <w:rFonts w:ascii="Times New Roman" w:hAnsi="Times New Roman" w:cs="Times New Roman"/>
          <w:sz w:val="24"/>
          <w:szCs w:val="24"/>
          <w:lang w:eastAsia="ca-ES"/>
        </w:rPr>
        <w:t xml:space="preserve"> i d’haver rebut tortures i maltractaments. Guanyadora de la secció Un </w:t>
      </w:r>
      <w:proofErr w:type="spellStart"/>
      <w:r w:rsidRPr="00AE6834">
        <w:rPr>
          <w:rFonts w:ascii="Times New Roman" w:hAnsi="Times New Roman" w:cs="Times New Roman"/>
          <w:sz w:val="24"/>
          <w:szCs w:val="24"/>
          <w:lang w:eastAsia="ca-ES"/>
        </w:rPr>
        <w:t>Certain</w:t>
      </w:r>
      <w:proofErr w:type="spellEnd"/>
      <w:r w:rsidRPr="00AE6834">
        <w:rPr>
          <w:rFonts w:ascii="Times New Roman" w:hAnsi="Times New Roman" w:cs="Times New Roman"/>
          <w:sz w:val="24"/>
          <w:szCs w:val="24"/>
          <w:lang w:eastAsia="ca-ES"/>
        </w:rPr>
        <w:t xml:space="preserve"> </w:t>
      </w:r>
      <w:proofErr w:type="spellStart"/>
      <w:r w:rsidRPr="00AE6834">
        <w:rPr>
          <w:rFonts w:ascii="Times New Roman" w:hAnsi="Times New Roman" w:cs="Times New Roman"/>
          <w:sz w:val="24"/>
          <w:szCs w:val="24"/>
          <w:lang w:eastAsia="ca-ES"/>
        </w:rPr>
        <w:t>Regard</w:t>
      </w:r>
      <w:proofErr w:type="spellEnd"/>
      <w:r w:rsidRPr="00AE6834">
        <w:rPr>
          <w:rFonts w:ascii="Times New Roman" w:hAnsi="Times New Roman" w:cs="Times New Roman"/>
          <w:sz w:val="24"/>
          <w:szCs w:val="24"/>
          <w:lang w:eastAsia="ca-ES"/>
        </w:rPr>
        <w:t xml:space="preserve"> al Festival de </w:t>
      </w:r>
      <w:proofErr w:type="spellStart"/>
      <w:r w:rsidRPr="00AE6834">
        <w:rPr>
          <w:rFonts w:ascii="Times New Roman" w:hAnsi="Times New Roman" w:cs="Times New Roman"/>
          <w:sz w:val="24"/>
          <w:szCs w:val="24"/>
          <w:lang w:eastAsia="ca-ES"/>
        </w:rPr>
        <w:t>Cannes</w:t>
      </w:r>
      <w:proofErr w:type="spellEnd"/>
      <w:r w:rsidRPr="00AE6834">
        <w:rPr>
          <w:rFonts w:ascii="Times New Roman" w:hAnsi="Times New Roman" w:cs="Times New Roman"/>
          <w:sz w:val="24"/>
          <w:szCs w:val="24"/>
          <w:lang w:eastAsia="ca-ES"/>
        </w:rPr>
        <w:t xml:space="preserve"> i de la Tanit d’Or al Festival de </w:t>
      </w:r>
      <w:proofErr w:type="spellStart"/>
      <w:r w:rsidRPr="00AE6834">
        <w:rPr>
          <w:rFonts w:ascii="Times New Roman" w:hAnsi="Times New Roman" w:cs="Times New Roman"/>
          <w:sz w:val="24"/>
          <w:szCs w:val="24"/>
          <w:lang w:eastAsia="ca-ES"/>
        </w:rPr>
        <w:t>Cartago</w:t>
      </w:r>
      <w:proofErr w:type="spellEnd"/>
      <w:r w:rsidRPr="00AE6834">
        <w:rPr>
          <w:rFonts w:ascii="Times New Roman" w:hAnsi="Times New Roman" w:cs="Times New Roman"/>
          <w:sz w:val="24"/>
          <w:szCs w:val="24"/>
          <w:lang w:eastAsia="ca-ES"/>
        </w:rPr>
        <w:t>, explica el previst canvi de vida d’un jove que és a punt de casar-se en un matrimoni concertat i que es resisteix a entrar a la vida adulta, marcat pel trauma d’haver estat violat anys enrere.</w:t>
      </w:r>
    </w:p>
    <w:p w14:paraId="32B6DDA9" w14:textId="6E21B360" w:rsidR="00F07486" w:rsidRDefault="00F07486" w:rsidP="00F07486">
      <w:pPr>
        <w:jc w:val="both"/>
        <w:rPr>
          <w:rFonts w:ascii="Times New Roman" w:hAnsi="Times New Roman" w:cs="Times New Roman"/>
          <w:sz w:val="24"/>
          <w:szCs w:val="24"/>
        </w:rPr>
      </w:pPr>
    </w:p>
    <w:p w14:paraId="1DEB65CF" w14:textId="4B7C78C8" w:rsidR="00073F23" w:rsidRDefault="00073F23" w:rsidP="00B513BA">
      <w:pPr>
        <w:rPr>
          <w:rFonts w:ascii="Times New Roman" w:hAnsi="Times New Roman" w:cs="Times New Roman"/>
          <w:sz w:val="24"/>
          <w:szCs w:val="24"/>
        </w:rPr>
      </w:pPr>
      <w:r>
        <w:rPr>
          <w:rFonts w:ascii="Times New Roman" w:hAnsi="Times New Roman" w:cs="Times New Roman"/>
          <w:sz w:val="24"/>
          <w:szCs w:val="24"/>
        </w:rPr>
        <w:t>Podeu consultar la programació de la Mostra</w:t>
      </w:r>
      <w:r w:rsidR="00B513BA">
        <w:rPr>
          <w:rFonts w:ascii="Times New Roman" w:hAnsi="Times New Roman" w:cs="Times New Roman"/>
          <w:sz w:val="24"/>
          <w:szCs w:val="24"/>
        </w:rPr>
        <w:t xml:space="preserve"> de de Cinema Àrab i Mediterrani de Catalunya </w:t>
      </w:r>
      <w:hyperlink r:id="rId9" w:history="1">
        <w:r w:rsidRPr="00073F23">
          <w:rPr>
            <w:rStyle w:val="Enlla"/>
            <w:rFonts w:ascii="Times New Roman" w:hAnsi="Times New Roman" w:cs="Times New Roman"/>
            <w:sz w:val="24"/>
            <w:szCs w:val="24"/>
          </w:rPr>
          <w:t>AQUÍ</w:t>
        </w:r>
      </w:hyperlink>
      <w:r>
        <w:rPr>
          <w:rFonts w:ascii="Times New Roman" w:hAnsi="Times New Roman" w:cs="Times New Roman"/>
          <w:sz w:val="24"/>
          <w:szCs w:val="24"/>
        </w:rPr>
        <w:t>.</w:t>
      </w:r>
    </w:p>
    <w:sectPr w:rsidR="00073F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0"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A23FE"/>
    <w:multiLevelType w:val="hybridMultilevel"/>
    <w:tmpl w:val="DE8A04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5A"/>
    <w:rsid w:val="00006BAF"/>
    <w:rsid w:val="00017166"/>
    <w:rsid w:val="00027F18"/>
    <w:rsid w:val="00042C52"/>
    <w:rsid w:val="000529D5"/>
    <w:rsid w:val="00073F23"/>
    <w:rsid w:val="000A1299"/>
    <w:rsid w:val="000A4453"/>
    <w:rsid w:val="000B01EB"/>
    <w:rsid w:val="0015489A"/>
    <w:rsid w:val="00163081"/>
    <w:rsid w:val="00165D2E"/>
    <w:rsid w:val="001718BF"/>
    <w:rsid w:val="00182A78"/>
    <w:rsid w:val="001D6E8E"/>
    <w:rsid w:val="00286FF7"/>
    <w:rsid w:val="002B1612"/>
    <w:rsid w:val="002D7FA9"/>
    <w:rsid w:val="002E7BBD"/>
    <w:rsid w:val="0031738A"/>
    <w:rsid w:val="00322CC9"/>
    <w:rsid w:val="003822C0"/>
    <w:rsid w:val="00387AEB"/>
    <w:rsid w:val="003A0630"/>
    <w:rsid w:val="003F50C2"/>
    <w:rsid w:val="004071A8"/>
    <w:rsid w:val="00446ADC"/>
    <w:rsid w:val="00447905"/>
    <w:rsid w:val="00460415"/>
    <w:rsid w:val="004626A0"/>
    <w:rsid w:val="00476EA2"/>
    <w:rsid w:val="004859F0"/>
    <w:rsid w:val="004E44AD"/>
    <w:rsid w:val="004F0C7D"/>
    <w:rsid w:val="004F72D3"/>
    <w:rsid w:val="005077BF"/>
    <w:rsid w:val="00516DAB"/>
    <w:rsid w:val="005609FD"/>
    <w:rsid w:val="00593313"/>
    <w:rsid w:val="005E3061"/>
    <w:rsid w:val="005E5BF5"/>
    <w:rsid w:val="005F11A9"/>
    <w:rsid w:val="006215E0"/>
    <w:rsid w:val="00624A4B"/>
    <w:rsid w:val="0064191C"/>
    <w:rsid w:val="00664BE0"/>
    <w:rsid w:val="00684B40"/>
    <w:rsid w:val="006D13D0"/>
    <w:rsid w:val="00733246"/>
    <w:rsid w:val="00737475"/>
    <w:rsid w:val="007468BD"/>
    <w:rsid w:val="007B29B6"/>
    <w:rsid w:val="007B5207"/>
    <w:rsid w:val="007C7679"/>
    <w:rsid w:val="007E608D"/>
    <w:rsid w:val="008049E9"/>
    <w:rsid w:val="00823887"/>
    <w:rsid w:val="00835FCD"/>
    <w:rsid w:val="0084350A"/>
    <w:rsid w:val="00850AE2"/>
    <w:rsid w:val="00864C7A"/>
    <w:rsid w:val="00867CE9"/>
    <w:rsid w:val="00876B14"/>
    <w:rsid w:val="00885F01"/>
    <w:rsid w:val="008B446E"/>
    <w:rsid w:val="008B4CEA"/>
    <w:rsid w:val="008F023E"/>
    <w:rsid w:val="0094614E"/>
    <w:rsid w:val="009B140D"/>
    <w:rsid w:val="009C7981"/>
    <w:rsid w:val="009F1B5A"/>
    <w:rsid w:val="009F5B15"/>
    <w:rsid w:val="009F65B4"/>
    <w:rsid w:val="00A16460"/>
    <w:rsid w:val="00A45817"/>
    <w:rsid w:val="00A57243"/>
    <w:rsid w:val="00A67BE6"/>
    <w:rsid w:val="00A90A4A"/>
    <w:rsid w:val="00A93586"/>
    <w:rsid w:val="00AA737E"/>
    <w:rsid w:val="00AE6834"/>
    <w:rsid w:val="00B14638"/>
    <w:rsid w:val="00B513BA"/>
    <w:rsid w:val="00B51E29"/>
    <w:rsid w:val="00B647D3"/>
    <w:rsid w:val="00B84B39"/>
    <w:rsid w:val="00B86FCE"/>
    <w:rsid w:val="00BA4DEF"/>
    <w:rsid w:val="00BC5821"/>
    <w:rsid w:val="00C0445A"/>
    <w:rsid w:val="00C243CA"/>
    <w:rsid w:val="00C26DB1"/>
    <w:rsid w:val="00C40527"/>
    <w:rsid w:val="00C46E6D"/>
    <w:rsid w:val="00C92A41"/>
    <w:rsid w:val="00CA0F24"/>
    <w:rsid w:val="00CF645B"/>
    <w:rsid w:val="00D40A48"/>
    <w:rsid w:val="00D515B7"/>
    <w:rsid w:val="00DA5068"/>
    <w:rsid w:val="00DB025B"/>
    <w:rsid w:val="00E20F89"/>
    <w:rsid w:val="00E33131"/>
    <w:rsid w:val="00E91815"/>
    <w:rsid w:val="00F044DC"/>
    <w:rsid w:val="00F07486"/>
    <w:rsid w:val="00F1793B"/>
    <w:rsid w:val="00F20582"/>
    <w:rsid w:val="00F32F2B"/>
    <w:rsid w:val="00F35261"/>
    <w:rsid w:val="00F5594C"/>
    <w:rsid w:val="00FE17B4"/>
    <w:rsid w:val="00FF20B0"/>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99DD5"/>
  <w15:docId w15:val="{A2730460-D93C-4F3D-90BE-C9F01B59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C4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FE17B4"/>
    <w:rPr>
      <w:color w:val="0563C1" w:themeColor="hyperlink"/>
      <w:u w:val="single"/>
    </w:rPr>
  </w:style>
  <w:style w:type="character" w:styleId="Enllavisitat">
    <w:name w:val="FollowedHyperlink"/>
    <w:basedOn w:val="Tipusdelletraperdefectedelpargraf"/>
    <w:uiPriority w:val="99"/>
    <w:semiHidden/>
    <w:unhideWhenUsed/>
    <w:rsid w:val="00FE17B4"/>
    <w:rPr>
      <w:color w:val="954F72" w:themeColor="followedHyperlink"/>
      <w:u w:val="single"/>
    </w:rPr>
  </w:style>
  <w:style w:type="paragraph" w:styleId="Pargrafdellista">
    <w:name w:val="List Paragraph"/>
    <w:basedOn w:val="Normal"/>
    <w:uiPriority w:val="34"/>
    <w:qFormat/>
    <w:rsid w:val="00165D2E"/>
    <w:pPr>
      <w:ind w:left="720"/>
      <w:contextualSpacing/>
    </w:pPr>
  </w:style>
  <w:style w:type="paragraph" w:styleId="Textdeglobus">
    <w:name w:val="Balloon Text"/>
    <w:basedOn w:val="Normal"/>
    <w:link w:val="TextdeglobusCar"/>
    <w:uiPriority w:val="99"/>
    <w:semiHidden/>
    <w:unhideWhenUsed/>
    <w:rsid w:val="001D6E8E"/>
    <w:pPr>
      <w:spacing w:after="0" w:line="240" w:lineRule="auto"/>
    </w:pPr>
    <w:rPr>
      <w:rFonts w:ascii="Lucida Grande" w:hAnsi="Lucida Grande" w:cs="Lucida Grande"/>
      <w:sz w:val="18"/>
      <w:szCs w:val="18"/>
    </w:rPr>
  </w:style>
  <w:style w:type="character" w:customStyle="1" w:styleId="TextdeglobusCar">
    <w:name w:val="Text de globus Car"/>
    <w:basedOn w:val="Tipusdelletraperdefectedelpargraf"/>
    <w:link w:val="Textdeglobus"/>
    <w:uiPriority w:val="99"/>
    <w:semiHidden/>
    <w:rsid w:val="001D6E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ilmoteca.cat/web/ca/cicle/mostra-de-cinema-arab-i-mediterrani-de-catalunya-2021"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4</Pages>
  <Words>1577</Words>
  <Characters>8993</Characters>
  <Application>Microsoft Office Word</Application>
  <DocSecurity>0</DocSecurity>
  <Lines>74</Lines>
  <Paragraphs>21</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4</cp:revision>
  <dcterms:created xsi:type="dcterms:W3CDTF">2021-10-25T12:27:00Z</dcterms:created>
  <dcterms:modified xsi:type="dcterms:W3CDTF">2021-10-26T12:16:00Z</dcterms:modified>
</cp:coreProperties>
</file>