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8"/>
        <w:gridCol w:w="3258"/>
        <w:gridCol w:w="1986"/>
      </w:tblGrid>
      <w:tr w:rsidR="0060720C" w14:paraId="3DCAC063" w14:textId="77777777" w:rsidTr="0060720C">
        <w:tc>
          <w:tcPr>
            <w:tcW w:w="3258" w:type="dxa"/>
          </w:tcPr>
          <w:p w14:paraId="0758A5E0" w14:textId="77777777" w:rsidR="0060720C" w:rsidRDefault="0060720C" w:rsidP="00447905">
            <w:pPr>
              <w:rPr>
                <w:rFonts w:ascii="Times New Roman" w:hAnsi="Times New Roman" w:cs="Times New Roman"/>
                <w:b/>
                <w:bCs/>
                <w:i/>
                <w:iCs/>
                <w:sz w:val="24"/>
                <w:szCs w:val="24"/>
              </w:rPr>
            </w:pPr>
            <w:r w:rsidRPr="0092266E">
              <w:rPr>
                <w:rFonts w:ascii="Times New Roman" w:hAnsi="Times New Roman" w:cs="Times New Roman"/>
                <w:b/>
                <w:bCs/>
                <w:iCs/>
                <w:color w:val="C00000"/>
                <w:sz w:val="24"/>
                <w:szCs w:val="24"/>
                <w:lang w:eastAsia="ca-ES"/>
              </w:rPr>
              <w:drawing>
                <wp:inline distT="0" distB="0" distL="0" distR="0" wp14:anchorId="1E149DC8" wp14:editId="17F5D62E">
                  <wp:extent cx="1474404" cy="1046538"/>
                  <wp:effectExtent l="0" t="0" r="0" b="1270"/>
                  <wp:docPr id="5"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mo+Generalitat.jpg"/>
                          <pic:cNvPicPr/>
                        </pic:nvPicPr>
                        <pic:blipFill>
                          <a:blip r:embed="rId5">
                            <a:extLst>
                              <a:ext uri="{28A0092B-C50C-407E-A947-70E740481C1C}">
                                <a14:useLocalDpi xmlns:a14="http://schemas.microsoft.com/office/drawing/2010/main" val="0"/>
                              </a:ext>
                            </a:extLst>
                          </a:blip>
                          <a:stretch>
                            <a:fillRect/>
                          </a:stretch>
                        </pic:blipFill>
                        <pic:spPr>
                          <a:xfrm>
                            <a:off x="0" y="0"/>
                            <a:ext cx="1517616" cy="1077210"/>
                          </a:xfrm>
                          <a:prstGeom prst="rect">
                            <a:avLst/>
                          </a:prstGeom>
                        </pic:spPr>
                      </pic:pic>
                    </a:graphicData>
                  </a:graphic>
                </wp:inline>
              </w:drawing>
            </w:r>
          </w:p>
        </w:tc>
        <w:tc>
          <w:tcPr>
            <w:tcW w:w="3258" w:type="dxa"/>
          </w:tcPr>
          <w:p w14:paraId="61D3264C" w14:textId="73BF4D27" w:rsidR="007A5ECB" w:rsidRDefault="007A5ECB" w:rsidP="0060720C">
            <w:pPr>
              <w:jc w:val="right"/>
              <w:rPr>
                <w:rFonts w:ascii="Times New Roman" w:hAnsi="Times New Roman" w:cs="Times New Roman"/>
                <w:bCs/>
                <w:iCs/>
                <w:sz w:val="24"/>
                <w:szCs w:val="24"/>
              </w:rPr>
            </w:pPr>
          </w:p>
          <w:p w14:paraId="0CFFD425" w14:textId="77777777" w:rsidR="007A5ECB" w:rsidRPr="007A5ECB" w:rsidRDefault="007A5ECB" w:rsidP="0060720C">
            <w:pPr>
              <w:jc w:val="right"/>
              <w:rPr>
                <w:rFonts w:ascii="Times New Roman" w:hAnsi="Times New Roman" w:cs="Times New Roman"/>
                <w:bCs/>
                <w:iCs/>
                <w:sz w:val="12"/>
                <w:szCs w:val="24"/>
              </w:rPr>
            </w:pPr>
            <w:bookmarkStart w:id="0" w:name="_GoBack"/>
            <w:bookmarkEnd w:id="0"/>
          </w:p>
          <w:p w14:paraId="07A8B646" w14:textId="2EA52750" w:rsidR="0060720C" w:rsidRPr="00FC4FE1" w:rsidRDefault="007A5ECB" w:rsidP="0060720C">
            <w:pPr>
              <w:jc w:val="right"/>
              <w:rPr>
                <w:rFonts w:ascii="Times New Roman" w:hAnsi="Times New Roman" w:cs="Times New Roman"/>
                <w:bCs/>
                <w:iCs/>
                <w:sz w:val="24"/>
                <w:szCs w:val="24"/>
              </w:rPr>
            </w:pPr>
            <w:r>
              <w:rPr>
                <w:rFonts w:ascii="Times New Roman" w:hAnsi="Times New Roman" w:cs="Times New Roman"/>
                <w:bCs/>
                <w:iCs/>
                <w:sz w:val="24"/>
                <w:szCs w:val="24"/>
                <w:lang w:eastAsia="ca-ES"/>
              </w:rPr>
              <w:drawing>
                <wp:inline distT="0" distB="0" distL="0" distR="0" wp14:anchorId="10E2050D" wp14:editId="1B71B1D1">
                  <wp:extent cx="1595239" cy="671413"/>
                  <wp:effectExtent l="0" t="0" r="5080" b="0"/>
                  <wp:docPr id="12" name="Imat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_AFFB_RGB-02.png"/>
                          <pic:cNvPicPr/>
                        </pic:nvPicPr>
                        <pic:blipFill>
                          <a:blip r:embed="rId6">
                            <a:extLst>
                              <a:ext uri="{28A0092B-C50C-407E-A947-70E740481C1C}">
                                <a14:useLocalDpi xmlns:a14="http://schemas.microsoft.com/office/drawing/2010/main" val="0"/>
                              </a:ext>
                            </a:extLst>
                          </a:blip>
                          <a:stretch>
                            <a:fillRect/>
                          </a:stretch>
                        </pic:blipFill>
                        <pic:spPr>
                          <a:xfrm>
                            <a:off x="0" y="0"/>
                            <a:ext cx="1620722" cy="682138"/>
                          </a:xfrm>
                          <a:prstGeom prst="rect">
                            <a:avLst/>
                          </a:prstGeom>
                        </pic:spPr>
                      </pic:pic>
                    </a:graphicData>
                  </a:graphic>
                </wp:inline>
              </w:drawing>
            </w:r>
          </w:p>
        </w:tc>
        <w:tc>
          <w:tcPr>
            <w:tcW w:w="1986" w:type="dxa"/>
          </w:tcPr>
          <w:p w14:paraId="6E654310" w14:textId="2C5332BF" w:rsidR="0060720C" w:rsidRDefault="00FC4FE1" w:rsidP="00925FAF">
            <w:pPr>
              <w:jc w:val="right"/>
              <w:rPr>
                <w:rFonts w:ascii="Times New Roman" w:hAnsi="Times New Roman" w:cs="Times New Roman"/>
                <w:b/>
                <w:bCs/>
                <w:i/>
                <w:iCs/>
                <w:sz w:val="24"/>
                <w:szCs w:val="24"/>
              </w:rPr>
            </w:pPr>
            <w:r>
              <w:rPr>
                <w:lang w:eastAsia="ca-ES"/>
              </w:rPr>
              <w:drawing>
                <wp:inline distT="0" distB="0" distL="0" distR="0" wp14:anchorId="0ECE8123" wp14:editId="5E3EEED9">
                  <wp:extent cx="964067" cy="924971"/>
                  <wp:effectExtent l="0" t="0" r="7620" b="8890"/>
                  <wp:docPr id="2" name="Imatg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8398" cy="948315"/>
                          </a:xfrm>
                          <a:prstGeom prst="rect">
                            <a:avLst/>
                          </a:prstGeom>
                          <a:noFill/>
                          <a:ln>
                            <a:noFill/>
                          </a:ln>
                        </pic:spPr>
                      </pic:pic>
                    </a:graphicData>
                  </a:graphic>
                </wp:inline>
              </w:drawing>
            </w:r>
          </w:p>
        </w:tc>
      </w:tr>
    </w:tbl>
    <w:p w14:paraId="20E82620" w14:textId="74FE6A6E" w:rsidR="009B140D" w:rsidRDefault="009B140D" w:rsidP="00447905">
      <w:pPr>
        <w:rPr>
          <w:rFonts w:ascii="Times New Roman" w:hAnsi="Times New Roman" w:cs="Times New Roman"/>
          <w:b/>
          <w:bCs/>
          <w:i/>
          <w:iCs/>
          <w:sz w:val="24"/>
          <w:szCs w:val="24"/>
        </w:rPr>
      </w:pPr>
    </w:p>
    <w:p w14:paraId="050B5173" w14:textId="77777777" w:rsidR="00733246" w:rsidRDefault="00733246" w:rsidP="00843500">
      <w:pPr>
        <w:rPr>
          <w:rFonts w:ascii="Times New Roman" w:hAnsi="Times New Roman" w:cs="Times New Roman"/>
          <w:b/>
          <w:bCs/>
          <w:iCs/>
          <w:color w:val="C00000"/>
          <w:sz w:val="24"/>
          <w:szCs w:val="24"/>
        </w:rPr>
      </w:pPr>
      <w:r>
        <w:rPr>
          <w:rFonts w:ascii="Times New Roman" w:hAnsi="Times New Roman" w:cs="Times New Roman"/>
          <w:b/>
          <w:bCs/>
          <w:i/>
          <w:iCs/>
          <w:sz w:val="24"/>
          <w:szCs w:val="24"/>
        </w:rPr>
        <w:t>Nota de premsa</w:t>
      </w:r>
    </w:p>
    <w:p w14:paraId="1E40689E" w14:textId="77777777" w:rsidR="00733246" w:rsidRDefault="00733246">
      <w:pPr>
        <w:rPr>
          <w:rFonts w:ascii="Times New Roman" w:hAnsi="Times New Roman" w:cs="Times New Roman"/>
          <w:b/>
          <w:sz w:val="24"/>
          <w:szCs w:val="24"/>
        </w:rPr>
      </w:pPr>
    </w:p>
    <w:p w14:paraId="475A38DE" w14:textId="07EAD1DA" w:rsidR="0064191C" w:rsidRDefault="00126309">
      <w:pPr>
        <w:rPr>
          <w:rFonts w:ascii="Times New Roman" w:hAnsi="Times New Roman" w:cs="Times New Roman"/>
          <w:b/>
          <w:color w:val="FF0000"/>
          <w:sz w:val="32"/>
          <w:szCs w:val="32"/>
        </w:rPr>
      </w:pPr>
      <w:proofErr w:type="spellStart"/>
      <w:r w:rsidRPr="00126309">
        <w:rPr>
          <w:rFonts w:ascii="Times New Roman" w:hAnsi="Times New Roman" w:cs="Times New Roman"/>
          <w:b/>
          <w:color w:val="FF0000"/>
          <w:sz w:val="32"/>
          <w:szCs w:val="32"/>
        </w:rPr>
        <w:t>Kinuyo</w:t>
      </w:r>
      <w:proofErr w:type="spellEnd"/>
      <w:r w:rsidRPr="00126309">
        <w:rPr>
          <w:rFonts w:ascii="Times New Roman" w:hAnsi="Times New Roman" w:cs="Times New Roman"/>
          <w:b/>
          <w:color w:val="FF0000"/>
          <w:sz w:val="32"/>
          <w:szCs w:val="32"/>
        </w:rPr>
        <w:t xml:space="preserve"> </w:t>
      </w:r>
      <w:proofErr w:type="spellStart"/>
      <w:r w:rsidRPr="00126309">
        <w:rPr>
          <w:rFonts w:ascii="Times New Roman" w:hAnsi="Times New Roman" w:cs="Times New Roman"/>
          <w:b/>
          <w:color w:val="FF0000"/>
          <w:sz w:val="32"/>
          <w:szCs w:val="32"/>
        </w:rPr>
        <w:t>Tanaka</w:t>
      </w:r>
      <w:proofErr w:type="spellEnd"/>
      <w:r w:rsidRPr="00126309">
        <w:rPr>
          <w:rFonts w:ascii="Times New Roman" w:hAnsi="Times New Roman" w:cs="Times New Roman"/>
          <w:b/>
          <w:color w:val="FF0000"/>
          <w:sz w:val="32"/>
          <w:szCs w:val="32"/>
        </w:rPr>
        <w:t>: la mirada femenina del cinema clàssic japonès</w:t>
      </w:r>
    </w:p>
    <w:p w14:paraId="5681564F" w14:textId="77777777" w:rsidR="00126309" w:rsidRPr="00925FAF" w:rsidRDefault="00126309">
      <w:pPr>
        <w:rPr>
          <w:rFonts w:ascii="Times New Roman" w:hAnsi="Times New Roman" w:cs="Times New Roman"/>
          <w:b/>
          <w:color w:val="FF0000"/>
          <w:sz w:val="24"/>
          <w:szCs w:val="24"/>
        </w:rPr>
      </w:pPr>
    </w:p>
    <w:p w14:paraId="7E7FE552" w14:textId="24DD2312" w:rsidR="00684B40" w:rsidRPr="004C215C" w:rsidRDefault="00126309" w:rsidP="00684B40">
      <w:pPr>
        <w:rPr>
          <w:rFonts w:ascii="Times New Roman" w:hAnsi="Times New Roman" w:cs="Times New Roman"/>
          <w:b/>
          <w:sz w:val="24"/>
          <w:szCs w:val="24"/>
        </w:rPr>
      </w:pPr>
      <w:r>
        <w:rPr>
          <w:rFonts w:ascii="Times New Roman" w:hAnsi="Times New Roman" w:cs="Times New Roman"/>
          <w:b/>
          <w:sz w:val="24"/>
          <w:szCs w:val="24"/>
        </w:rPr>
        <w:t xml:space="preserve">La retrospectiva permet veure, </w:t>
      </w:r>
      <w:r>
        <w:rPr>
          <w:rFonts w:ascii="Times New Roman" w:hAnsi="Times New Roman" w:cs="Times New Roman"/>
          <w:b/>
          <w:sz w:val="24"/>
          <w:szCs w:val="24"/>
        </w:rPr>
        <w:t>de l’1 al 12 de novembre a la Filmoteca de Catalunya</w:t>
      </w:r>
      <w:r>
        <w:rPr>
          <w:rFonts w:ascii="Times New Roman" w:hAnsi="Times New Roman" w:cs="Times New Roman"/>
          <w:b/>
          <w:sz w:val="24"/>
          <w:szCs w:val="24"/>
        </w:rPr>
        <w:t xml:space="preserve">, cinc de les sis pel·lícules que va dirigir la cineasta </w:t>
      </w:r>
    </w:p>
    <w:p w14:paraId="1D80587A" w14:textId="60CC450A" w:rsidR="00A67BE6" w:rsidRPr="00684B40" w:rsidRDefault="00126309" w:rsidP="00BC5821">
      <w:pPr>
        <w:rPr>
          <w:rFonts w:ascii="Times New Roman" w:hAnsi="Times New Roman" w:cs="Times New Roman"/>
          <w:b/>
          <w:iCs/>
          <w:sz w:val="24"/>
          <w:szCs w:val="24"/>
        </w:rPr>
      </w:pPr>
      <w:r>
        <w:rPr>
          <w:rFonts w:ascii="Times New Roman" w:hAnsi="Times New Roman" w:cs="Times New Roman"/>
          <w:b/>
          <w:sz w:val="24"/>
          <w:szCs w:val="24"/>
        </w:rPr>
        <w:t xml:space="preserve">Organitzat per la </w:t>
      </w:r>
      <w:proofErr w:type="spellStart"/>
      <w:r>
        <w:rPr>
          <w:rFonts w:ascii="Times New Roman" w:hAnsi="Times New Roman" w:cs="Times New Roman"/>
          <w:b/>
          <w:sz w:val="24"/>
          <w:szCs w:val="24"/>
        </w:rPr>
        <w:t>Japan</w:t>
      </w:r>
      <w:proofErr w:type="spellEnd"/>
      <w:r>
        <w:rPr>
          <w:rFonts w:ascii="Times New Roman" w:hAnsi="Times New Roman" w:cs="Times New Roman"/>
          <w:b/>
          <w:sz w:val="24"/>
          <w:szCs w:val="24"/>
        </w:rPr>
        <w:t xml:space="preserve"> Foundation, el cicle forma part de la programació de </w:t>
      </w:r>
      <w:proofErr w:type="spellStart"/>
      <w:r>
        <w:rPr>
          <w:rFonts w:ascii="Times New Roman" w:hAnsi="Times New Roman" w:cs="Times New Roman"/>
          <w:b/>
          <w:sz w:val="24"/>
          <w:szCs w:val="24"/>
        </w:rPr>
        <w:t>l’Asian</w:t>
      </w:r>
      <w:proofErr w:type="spellEnd"/>
      <w:r>
        <w:rPr>
          <w:rFonts w:ascii="Times New Roman" w:hAnsi="Times New Roman" w:cs="Times New Roman"/>
          <w:b/>
          <w:sz w:val="24"/>
          <w:szCs w:val="24"/>
        </w:rPr>
        <w:t xml:space="preserve"> Film Festival Barcelona</w:t>
      </w:r>
    </w:p>
    <w:p w14:paraId="0D509D86" w14:textId="04FB0273" w:rsidR="00624A4B" w:rsidRDefault="00624A4B" w:rsidP="004071A8">
      <w:pPr>
        <w:rPr>
          <w:rFonts w:ascii="Times New Roman" w:hAnsi="Times New Roman" w:cs="Times New Roman"/>
          <w:sz w:val="24"/>
          <w:szCs w:val="24"/>
          <w:lang w:eastAsia="ca-ES"/>
        </w:rPr>
      </w:pPr>
    </w:p>
    <w:p w14:paraId="1D2A8548" w14:textId="30F195E5" w:rsidR="001B4AC4" w:rsidRPr="00734DAC" w:rsidRDefault="00126309" w:rsidP="001B4AC4">
      <w:pPr>
        <w:rPr>
          <w:rFonts w:ascii="Times New Roman" w:hAnsi="Times New Roman" w:cs="Times New Roman"/>
          <w:b/>
          <w:iCs/>
          <w:sz w:val="24"/>
          <w:szCs w:val="24"/>
        </w:rPr>
      </w:pPr>
      <w:r>
        <w:rPr>
          <w:rFonts w:ascii="Times New Roman" w:hAnsi="Times New Roman" w:cs="Times New Roman"/>
          <w:sz w:val="24"/>
          <w:szCs w:val="24"/>
          <w:lang w:eastAsia="ca-ES"/>
        </w:rPr>
        <w:drawing>
          <wp:anchor distT="0" distB="0" distL="114300" distR="114300" simplePos="0" relativeHeight="251658240" behindDoc="0" locked="0" layoutInCell="1" allowOverlap="1" wp14:anchorId="52291E70" wp14:editId="1D663D0B">
            <wp:simplePos x="0" y="0"/>
            <wp:positionH relativeFrom="column">
              <wp:posOffset>-1883</wp:posOffset>
            </wp:positionH>
            <wp:positionV relativeFrom="paragraph">
              <wp:posOffset>-907</wp:posOffset>
            </wp:positionV>
            <wp:extent cx="2140797" cy="3070904"/>
            <wp:effectExtent l="0" t="0" r="0" b="0"/>
            <wp:wrapSquare wrapText="bothSides"/>
            <wp:docPr id="13" name="Imat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tge Tanaka.jpg"/>
                    <pic:cNvPicPr/>
                  </pic:nvPicPr>
                  <pic:blipFill>
                    <a:blip r:embed="rId8">
                      <a:extLst>
                        <a:ext uri="{28A0092B-C50C-407E-A947-70E740481C1C}">
                          <a14:useLocalDpi xmlns:a14="http://schemas.microsoft.com/office/drawing/2010/main" val="0"/>
                        </a:ext>
                      </a:extLst>
                    </a:blip>
                    <a:stretch>
                      <a:fillRect/>
                    </a:stretch>
                  </pic:blipFill>
                  <pic:spPr>
                    <a:xfrm>
                      <a:off x="0" y="0"/>
                      <a:ext cx="2140797" cy="3070904"/>
                    </a:xfrm>
                    <a:prstGeom prst="rect">
                      <a:avLst/>
                    </a:prstGeom>
                  </pic:spPr>
                </pic:pic>
              </a:graphicData>
            </a:graphic>
          </wp:anchor>
        </w:drawing>
      </w:r>
      <w:r w:rsidR="001B4AC4">
        <w:rPr>
          <w:rFonts w:ascii="Times New Roman" w:hAnsi="Times New Roman" w:cs="Times New Roman"/>
          <w:iCs/>
          <w:sz w:val="24"/>
          <w:szCs w:val="24"/>
        </w:rPr>
        <w:t xml:space="preserve">Actriu abans que directora -primer al cinema mut-, </w:t>
      </w:r>
      <w:proofErr w:type="spellStart"/>
      <w:r w:rsidR="001B4AC4">
        <w:rPr>
          <w:rFonts w:ascii="Times New Roman" w:hAnsi="Times New Roman" w:cs="Times New Roman"/>
          <w:iCs/>
          <w:sz w:val="24"/>
          <w:szCs w:val="24"/>
        </w:rPr>
        <w:t>Kinuyo</w:t>
      </w:r>
      <w:proofErr w:type="spellEnd"/>
      <w:r w:rsidR="001B4AC4">
        <w:rPr>
          <w:rFonts w:ascii="Times New Roman" w:hAnsi="Times New Roman" w:cs="Times New Roman"/>
          <w:iCs/>
          <w:sz w:val="24"/>
          <w:szCs w:val="24"/>
        </w:rPr>
        <w:t xml:space="preserve"> </w:t>
      </w:r>
      <w:proofErr w:type="spellStart"/>
      <w:r w:rsidR="001B4AC4">
        <w:rPr>
          <w:rFonts w:ascii="Times New Roman" w:hAnsi="Times New Roman" w:cs="Times New Roman"/>
          <w:iCs/>
          <w:sz w:val="24"/>
          <w:szCs w:val="24"/>
        </w:rPr>
        <w:t>Tanaka</w:t>
      </w:r>
      <w:proofErr w:type="spellEnd"/>
      <w:r w:rsidR="001B4AC4">
        <w:rPr>
          <w:rFonts w:ascii="Times New Roman" w:hAnsi="Times New Roman" w:cs="Times New Roman"/>
          <w:iCs/>
          <w:sz w:val="24"/>
          <w:szCs w:val="24"/>
        </w:rPr>
        <w:t xml:space="preserve"> </w:t>
      </w:r>
      <w:r w:rsidR="00734DAC" w:rsidRPr="00734DAC">
        <w:rPr>
          <w:rFonts w:ascii="Times New Roman" w:hAnsi="Times New Roman" w:cs="Times New Roman"/>
          <w:sz w:val="24"/>
          <w:szCs w:val="24"/>
          <w:lang w:eastAsia="ca-ES"/>
        </w:rPr>
        <w:t>(1909-1977)</w:t>
      </w:r>
      <w:r w:rsidR="00734DAC">
        <w:rPr>
          <w:rFonts w:ascii="Times New Roman" w:hAnsi="Times New Roman" w:cs="Times New Roman"/>
          <w:sz w:val="24"/>
          <w:szCs w:val="24"/>
          <w:lang w:eastAsia="ca-ES"/>
        </w:rPr>
        <w:t xml:space="preserve"> </w:t>
      </w:r>
      <w:r w:rsidR="001B4AC4" w:rsidRPr="00A047DE">
        <w:rPr>
          <w:rFonts w:ascii="Times New Roman" w:hAnsi="Times New Roman" w:cs="Times New Roman"/>
          <w:iCs/>
          <w:sz w:val="24"/>
          <w:szCs w:val="24"/>
        </w:rPr>
        <w:t>va</w:t>
      </w:r>
      <w:r w:rsidR="001B4AC4">
        <w:rPr>
          <w:rFonts w:ascii="Times New Roman" w:hAnsi="Times New Roman" w:cs="Times New Roman"/>
          <w:iCs/>
          <w:sz w:val="24"/>
          <w:szCs w:val="24"/>
        </w:rPr>
        <w:t xml:space="preserve"> protagonitzar el primer film sonor del seu país i va</w:t>
      </w:r>
      <w:r w:rsidR="001B4AC4" w:rsidRPr="00A047DE">
        <w:rPr>
          <w:rFonts w:ascii="Times New Roman" w:hAnsi="Times New Roman" w:cs="Times New Roman"/>
          <w:iCs/>
          <w:sz w:val="24"/>
          <w:szCs w:val="24"/>
        </w:rPr>
        <w:t xml:space="preserve"> col·laborar</w:t>
      </w:r>
      <w:r w:rsidR="001B4AC4">
        <w:rPr>
          <w:rFonts w:ascii="Times New Roman" w:hAnsi="Times New Roman" w:cs="Times New Roman"/>
          <w:iCs/>
          <w:sz w:val="24"/>
          <w:szCs w:val="24"/>
        </w:rPr>
        <w:t xml:space="preserve"> </w:t>
      </w:r>
      <w:r w:rsidR="001B4AC4" w:rsidRPr="00A047DE">
        <w:rPr>
          <w:rFonts w:ascii="Times New Roman" w:hAnsi="Times New Roman" w:cs="Times New Roman"/>
          <w:iCs/>
          <w:sz w:val="24"/>
          <w:szCs w:val="24"/>
        </w:rPr>
        <w:t>habitual</w:t>
      </w:r>
      <w:r w:rsidR="001B4AC4">
        <w:rPr>
          <w:rFonts w:ascii="Times New Roman" w:hAnsi="Times New Roman" w:cs="Times New Roman"/>
          <w:iCs/>
          <w:sz w:val="24"/>
          <w:szCs w:val="24"/>
        </w:rPr>
        <w:t>ment</w:t>
      </w:r>
      <w:r w:rsidR="001B4AC4" w:rsidRPr="00A047DE">
        <w:rPr>
          <w:rFonts w:ascii="Times New Roman" w:hAnsi="Times New Roman" w:cs="Times New Roman"/>
          <w:iCs/>
          <w:sz w:val="24"/>
          <w:szCs w:val="24"/>
        </w:rPr>
        <w:t xml:space="preserve"> amb </w:t>
      </w:r>
      <w:proofErr w:type="spellStart"/>
      <w:r w:rsidR="001B4AC4" w:rsidRPr="00A047DE">
        <w:rPr>
          <w:rFonts w:ascii="Times New Roman" w:hAnsi="Times New Roman" w:cs="Times New Roman"/>
          <w:iCs/>
          <w:sz w:val="24"/>
          <w:szCs w:val="24"/>
        </w:rPr>
        <w:t>Ozu</w:t>
      </w:r>
      <w:proofErr w:type="spellEnd"/>
      <w:r w:rsidR="001B4AC4" w:rsidRPr="00A047DE">
        <w:rPr>
          <w:rFonts w:ascii="Times New Roman" w:hAnsi="Times New Roman" w:cs="Times New Roman"/>
          <w:iCs/>
          <w:sz w:val="24"/>
          <w:szCs w:val="24"/>
        </w:rPr>
        <w:t xml:space="preserve">, </w:t>
      </w:r>
      <w:proofErr w:type="spellStart"/>
      <w:r w:rsidR="001B4AC4" w:rsidRPr="00A047DE">
        <w:rPr>
          <w:rFonts w:ascii="Times New Roman" w:hAnsi="Times New Roman" w:cs="Times New Roman"/>
          <w:iCs/>
          <w:sz w:val="24"/>
          <w:szCs w:val="24"/>
        </w:rPr>
        <w:t>Naruse</w:t>
      </w:r>
      <w:proofErr w:type="spellEnd"/>
      <w:r w:rsidR="001B4AC4" w:rsidRPr="00A047DE">
        <w:rPr>
          <w:rFonts w:ascii="Times New Roman" w:hAnsi="Times New Roman" w:cs="Times New Roman"/>
          <w:iCs/>
          <w:sz w:val="24"/>
          <w:szCs w:val="24"/>
        </w:rPr>
        <w:t>,</w:t>
      </w:r>
      <w:r w:rsidR="001B4AC4">
        <w:rPr>
          <w:rFonts w:ascii="Times New Roman" w:hAnsi="Times New Roman" w:cs="Times New Roman"/>
          <w:iCs/>
          <w:sz w:val="24"/>
          <w:szCs w:val="24"/>
        </w:rPr>
        <w:t xml:space="preserve"> </w:t>
      </w:r>
      <w:proofErr w:type="spellStart"/>
      <w:r w:rsidR="001B4AC4" w:rsidRPr="00A047DE">
        <w:rPr>
          <w:rFonts w:ascii="Times New Roman" w:hAnsi="Times New Roman" w:cs="Times New Roman"/>
          <w:iCs/>
          <w:sz w:val="24"/>
          <w:szCs w:val="24"/>
        </w:rPr>
        <w:t>Shimizu</w:t>
      </w:r>
      <w:proofErr w:type="spellEnd"/>
      <w:r w:rsidR="001B4AC4" w:rsidRPr="00A047DE">
        <w:rPr>
          <w:rFonts w:ascii="Times New Roman" w:hAnsi="Times New Roman" w:cs="Times New Roman"/>
          <w:iCs/>
          <w:sz w:val="24"/>
          <w:szCs w:val="24"/>
        </w:rPr>
        <w:t xml:space="preserve"> o </w:t>
      </w:r>
      <w:proofErr w:type="spellStart"/>
      <w:r w:rsidR="001B4AC4" w:rsidRPr="00A047DE">
        <w:rPr>
          <w:rFonts w:ascii="Times New Roman" w:hAnsi="Times New Roman" w:cs="Times New Roman"/>
          <w:iCs/>
          <w:sz w:val="24"/>
          <w:szCs w:val="24"/>
        </w:rPr>
        <w:t>Kinoshita</w:t>
      </w:r>
      <w:proofErr w:type="spellEnd"/>
      <w:r w:rsidR="001B4AC4" w:rsidRPr="00A047DE">
        <w:rPr>
          <w:rFonts w:ascii="Times New Roman" w:hAnsi="Times New Roman" w:cs="Times New Roman"/>
          <w:iCs/>
          <w:sz w:val="24"/>
          <w:szCs w:val="24"/>
        </w:rPr>
        <w:t>, i es va convertir</w:t>
      </w:r>
      <w:r w:rsidR="001B4AC4">
        <w:rPr>
          <w:rFonts w:ascii="Times New Roman" w:hAnsi="Times New Roman" w:cs="Times New Roman"/>
          <w:iCs/>
          <w:sz w:val="24"/>
          <w:szCs w:val="24"/>
        </w:rPr>
        <w:t xml:space="preserve"> </w:t>
      </w:r>
      <w:r w:rsidR="001B4AC4" w:rsidRPr="00A047DE">
        <w:rPr>
          <w:rFonts w:ascii="Times New Roman" w:hAnsi="Times New Roman" w:cs="Times New Roman"/>
          <w:iCs/>
          <w:sz w:val="24"/>
          <w:szCs w:val="24"/>
        </w:rPr>
        <w:t xml:space="preserve">en l’actriu fetitxe de </w:t>
      </w:r>
      <w:proofErr w:type="spellStart"/>
      <w:r w:rsidR="001B4AC4" w:rsidRPr="00A047DE">
        <w:rPr>
          <w:rFonts w:ascii="Times New Roman" w:hAnsi="Times New Roman" w:cs="Times New Roman"/>
          <w:iCs/>
          <w:sz w:val="24"/>
          <w:szCs w:val="24"/>
        </w:rPr>
        <w:t>Mizoguchi</w:t>
      </w:r>
      <w:proofErr w:type="spellEnd"/>
      <w:r w:rsidR="001B4AC4" w:rsidRPr="00A047DE">
        <w:rPr>
          <w:rFonts w:ascii="Times New Roman" w:hAnsi="Times New Roman" w:cs="Times New Roman"/>
          <w:iCs/>
          <w:sz w:val="24"/>
          <w:szCs w:val="24"/>
        </w:rPr>
        <w:t>.</w:t>
      </w:r>
      <w:r w:rsidR="001B4AC4">
        <w:rPr>
          <w:rFonts w:ascii="Times New Roman" w:hAnsi="Times New Roman" w:cs="Times New Roman"/>
          <w:iCs/>
          <w:sz w:val="24"/>
          <w:szCs w:val="24"/>
        </w:rPr>
        <w:t xml:space="preserve"> Va aprofitar la seva posició de privilegi com a estrella de la pantalla per fer el salt a la direcció i convertir-se, d</w:t>
      </w:r>
      <w:r w:rsidR="001B4AC4" w:rsidRPr="00A047DE">
        <w:rPr>
          <w:rFonts w:ascii="Times New Roman" w:hAnsi="Times New Roman" w:cs="Times New Roman"/>
          <w:iCs/>
          <w:sz w:val="24"/>
          <w:szCs w:val="24"/>
        </w:rPr>
        <w:t>el 1953 al 1962</w:t>
      </w:r>
      <w:r w:rsidR="001B4AC4">
        <w:rPr>
          <w:rFonts w:ascii="Times New Roman" w:hAnsi="Times New Roman" w:cs="Times New Roman"/>
          <w:iCs/>
          <w:sz w:val="24"/>
          <w:szCs w:val="24"/>
        </w:rPr>
        <w:t xml:space="preserve">, en </w:t>
      </w:r>
      <w:r w:rsidR="001B4AC4" w:rsidRPr="00A047DE">
        <w:rPr>
          <w:rFonts w:ascii="Times New Roman" w:hAnsi="Times New Roman" w:cs="Times New Roman"/>
          <w:iCs/>
          <w:sz w:val="24"/>
          <w:szCs w:val="24"/>
        </w:rPr>
        <w:t>l’única dona directora de cinema</w:t>
      </w:r>
      <w:r w:rsidR="001B4AC4">
        <w:rPr>
          <w:rFonts w:ascii="Times New Roman" w:hAnsi="Times New Roman" w:cs="Times New Roman"/>
          <w:iCs/>
          <w:sz w:val="24"/>
          <w:szCs w:val="24"/>
        </w:rPr>
        <w:t xml:space="preserve"> </w:t>
      </w:r>
      <w:r w:rsidR="001B4AC4" w:rsidRPr="00A047DE">
        <w:rPr>
          <w:rFonts w:ascii="Times New Roman" w:hAnsi="Times New Roman" w:cs="Times New Roman"/>
          <w:iCs/>
          <w:sz w:val="24"/>
          <w:szCs w:val="24"/>
        </w:rPr>
        <w:t>al Japó.</w:t>
      </w:r>
      <w:r w:rsidR="00734DAC">
        <w:rPr>
          <w:rFonts w:ascii="Times New Roman" w:hAnsi="Times New Roman" w:cs="Times New Roman"/>
          <w:iCs/>
          <w:sz w:val="24"/>
          <w:szCs w:val="24"/>
        </w:rPr>
        <w:t xml:space="preserve"> No va ser la primera directora japonesa, </w:t>
      </w:r>
      <w:r w:rsidR="00734DAC" w:rsidRPr="00734DAC">
        <w:rPr>
          <w:rFonts w:ascii="Times New Roman" w:hAnsi="Times New Roman" w:cs="Times New Roman"/>
          <w:sz w:val="24"/>
          <w:szCs w:val="24"/>
          <w:lang w:eastAsia="ca-ES"/>
        </w:rPr>
        <w:t xml:space="preserve">honor que correspon a </w:t>
      </w:r>
      <w:proofErr w:type="spellStart"/>
      <w:r w:rsidR="00734DAC" w:rsidRPr="00734DAC">
        <w:rPr>
          <w:rFonts w:ascii="Times New Roman" w:hAnsi="Times New Roman" w:cs="Times New Roman"/>
          <w:sz w:val="24"/>
          <w:szCs w:val="24"/>
          <w:lang w:eastAsia="ca-ES"/>
        </w:rPr>
        <w:t>Tazuko</w:t>
      </w:r>
      <w:proofErr w:type="spellEnd"/>
      <w:r w:rsidR="00734DAC" w:rsidRPr="00734DAC">
        <w:rPr>
          <w:rFonts w:ascii="Times New Roman" w:hAnsi="Times New Roman" w:cs="Times New Roman"/>
          <w:sz w:val="24"/>
          <w:szCs w:val="24"/>
          <w:lang w:eastAsia="ca-ES"/>
        </w:rPr>
        <w:t xml:space="preserve"> </w:t>
      </w:r>
      <w:proofErr w:type="spellStart"/>
      <w:r w:rsidR="00734DAC" w:rsidRPr="00734DAC">
        <w:rPr>
          <w:rFonts w:ascii="Times New Roman" w:hAnsi="Times New Roman" w:cs="Times New Roman"/>
          <w:sz w:val="24"/>
          <w:szCs w:val="24"/>
          <w:lang w:eastAsia="ca-ES"/>
        </w:rPr>
        <w:t>Sakane</w:t>
      </w:r>
      <w:proofErr w:type="spellEnd"/>
      <w:r w:rsidR="00734DAC" w:rsidRPr="00734DAC">
        <w:rPr>
          <w:rFonts w:ascii="Times New Roman" w:hAnsi="Times New Roman" w:cs="Times New Roman"/>
          <w:sz w:val="24"/>
          <w:szCs w:val="24"/>
          <w:lang w:eastAsia="ca-ES"/>
        </w:rPr>
        <w:t xml:space="preserve">, </w:t>
      </w:r>
      <w:r w:rsidR="00734DAC">
        <w:rPr>
          <w:rFonts w:ascii="Times New Roman" w:hAnsi="Times New Roman" w:cs="Times New Roman"/>
          <w:sz w:val="24"/>
          <w:szCs w:val="24"/>
          <w:lang w:eastAsia="ca-ES"/>
        </w:rPr>
        <w:t xml:space="preserve">però </w:t>
      </w:r>
      <w:r w:rsidR="00734DAC" w:rsidRPr="00734DAC">
        <w:rPr>
          <w:rFonts w:ascii="Times New Roman" w:hAnsi="Times New Roman" w:cs="Times New Roman"/>
          <w:sz w:val="24"/>
          <w:szCs w:val="24"/>
          <w:lang w:eastAsia="ca-ES"/>
        </w:rPr>
        <w:t xml:space="preserve">sí la primera </w:t>
      </w:r>
      <w:r w:rsidR="00734DAC">
        <w:rPr>
          <w:rFonts w:ascii="Times New Roman" w:hAnsi="Times New Roman" w:cs="Times New Roman"/>
          <w:sz w:val="24"/>
          <w:szCs w:val="24"/>
          <w:lang w:eastAsia="ca-ES"/>
        </w:rPr>
        <w:t xml:space="preserve">a </w:t>
      </w:r>
      <w:r w:rsidR="00734DAC" w:rsidRPr="00734DAC">
        <w:rPr>
          <w:rFonts w:ascii="Times New Roman" w:hAnsi="Times New Roman" w:cs="Times New Roman"/>
          <w:sz w:val="24"/>
          <w:szCs w:val="24"/>
          <w:lang w:eastAsia="ca-ES"/>
        </w:rPr>
        <w:t>ten</w:t>
      </w:r>
      <w:r w:rsidR="00734DAC">
        <w:rPr>
          <w:rFonts w:ascii="Times New Roman" w:hAnsi="Times New Roman" w:cs="Times New Roman"/>
          <w:sz w:val="24"/>
          <w:szCs w:val="24"/>
          <w:lang w:eastAsia="ca-ES"/>
        </w:rPr>
        <w:t>i</w:t>
      </w:r>
      <w:r w:rsidR="00734DAC" w:rsidRPr="00734DAC">
        <w:rPr>
          <w:rFonts w:ascii="Times New Roman" w:hAnsi="Times New Roman" w:cs="Times New Roman"/>
          <w:sz w:val="24"/>
          <w:szCs w:val="24"/>
          <w:lang w:eastAsia="ca-ES"/>
        </w:rPr>
        <w:t xml:space="preserve">r una carrera </w:t>
      </w:r>
      <w:r w:rsidR="00734DAC">
        <w:rPr>
          <w:rFonts w:ascii="Times New Roman" w:hAnsi="Times New Roman" w:cs="Times New Roman"/>
          <w:sz w:val="24"/>
          <w:szCs w:val="24"/>
          <w:lang w:eastAsia="ca-ES"/>
        </w:rPr>
        <w:t>brillant</w:t>
      </w:r>
      <w:r w:rsidR="00734DAC" w:rsidRPr="00734DAC">
        <w:rPr>
          <w:rFonts w:ascii="Times New Roman" w:hAnsi="Times New Roman" w:cs="Times New Roman"/>
          <w:sz w:val="24"/>
          <w:szCs w:val="24"/>
          <w:lang w:eastAsia="ca-ES"/>
        </w:rPr>
        <w:t xml:space="preserve"> d</w:t>
      </w:r>
      <w:r w:rsidR="00734DAC">
        <w:rPr>
          <w:rFonts w:ascii="Times New Roman" w:hAnsi="Times New Roman" w:cs="Times New Roman"/>
          <w:sz w:val="24"/>
          <w:szCs w:val="24"/>
          <w:lang w:eastAsia="ca-ES"/>
        </w:rPr>
        <w:t>arrera la càmera després de</w:t>
      </w:r>
      <w:r w:rsidR="00734DAC" w:rsidRPr="00734DAC">
        <w:rPr>
          <w:rFonts w:ascii="Times New Roman" w:hAnsi="Times New Roman" w:cs="Times New Roman"/>
          <w:sz w:val="24"/>
          <w:szCs w:val="24"/>
          <w:lang w:eastAsia="ca-ES"/>
        </w:rPr>
        <w:t xml:space="preserve"> la Seg</w:t>
      </w:r>
      <w:r w:rsidR="00734DAC">
        <w:rPr>
          <w:rFonts w:ascii="Times New Roman" w:hAnsi="Times New Roman" w:cs="Times New Roman"/>
          <w:sz w:val="24"/>
          <w:szCs w:val="24"/>
          <w:lang w:eastAsia="ca-ES"/>
        </w:rPr>
        <w:t>on</w:t>
      </w:r>
      <w:r w:rsidR="00734DAC" w:rsidRPr="00734DAC">
        <w:rPr>
          <w:rFonts w:ascii="Times New Roman" w:hAnsi="Times New Roman" w:cs="Times New Roman"/>
          <w:sz w:val="24"/>
          <w:szCs w:val="24"/>
          <w:lang w:eastAsia="ca-ES"/>
        </w:rPr>
        <w:t>a Guerra Mundial</w:t>
      </w:r>
      <w:r w:rsidR="00734DAC">
        <w:rPr>
          <w:rFonts w:ascii="Times New Roman" w:hAnsi="Times New Roman" w:cs="Times New Roman"/>
          <w:sz w:val="24"/>
          <w:szCs w:val="24"/>
          <w:lang w:eastAsia="ca-ES"/>
        </w:rPr>
        <w:t xml:space="preserve">. </w:t>
      </w:r>
      <w:r w:rsidR="00734DAC">
        <w:rPr>
          <w:rFonts w:ascii="Times New Roman" w:hAnsi="Times New Roman" w:cs="Times New Roman"/>
          <w:iCs/>
          <w:sz w:val="24"/>
          <w:szCs w:val="24"/>
        </w:rPr>
        <w:t>Tota una pionera</w:t>
      </w:r>
      <w:r w:rsidR="00734DAC">
        <w:rPr>
          <w:rFonts w:ascii="Times New Roman" w:hAnsi="Times New Roman" w:cs="Times New Roman"/>
          <w:iCs/>
          <w:sz w:val="24"/>
          <w:szCs w:val="24"/>
        </w:rPr>
        <w:t>, no només al Japó sinó també internacionalment,</w:t>
      </w:r>
      <w:r w:rsidR="00734DAC">
        <w:rPr>
          <w:rFonts w:ascii="Times New Roman" w:hAnsi="Times New Roman" w:cs="Times New Roman"/>
          <w:iCs/>
          <w:sz w:val="24"/>
          <w:szCs w:val="24"/>
        </w:rPr>
        <w:t xml:space="preserve"> que ara podem reivindicar, gràcies a la col·laboració de la </w:t>
      </w:r>
      <w:proofErr w:type="spellStart"/>
      <w:r w:rsidR="00734DAC">
        <w:rPr>
          <w:rFonts w:ascii="Times New Roman" w:hAnsi="Times New Roman" w:cs="Times New Roman"/>
          <w:iCs/>
          <w:sz w:val="24"/>
          <w:szCs w:val="24"/>
        </w:rPr>
        <w:t>Japan</w:t>
      </w:r>
      <w:proofErr w:type="spellEnd"/>
      <w:r w:rsidR="00734DAC">
        <w:rPr>
          <w:rFonts w:ascii="Times New Roman" w:hAnsi="Times New Roman" w:cs="Times New Roman"/>
          <w:iCs/>
          <w:sz w:val="24"/>
          <w:szCs w:val="24"/>
        </w:rPr>
        <w:t xml:space="preserve"> Foundation i Casa </w:t>
      </w:r>
      <w:proofErr w:type="spellStart"/>
      <w:r w:rsidR="00734DAC">
        <w:rPr>
          <w:rFonts w:ascii="Times New Roman" w:hAnsi="Times New Roman" w:cs="Times New Roman"/>
          <w:iCs/>
          <w:sz w:val="24"/>
          <w:szCs w:val="24"/>
        </w:rPr>
        <w:t>Asia</w:t>
      </w:r>
      <w:proofErr w:type="spellEnd"/>
      <w:r w:rsidR="00734DAC">
        <w:rPr>
          <w:rFonts w:ascii="Times New Roman" w:hAnsi="Times New Roman" w:cs="Times New Roman"/>
          <w:iCs/>
          <w:sz w:val="24"/>
          <w:szCs w:val="24"/>
        </w:rPr>
        <w:t>, en aquesta retrospectiva.</w:t>
      </w:r>
    </w:p>
    <w:p w14:paraId="07992FDB" w14:textId="1728C2A8" w:rsidR="00734DAC" w:rsidRPr="00734DAC" w:rsidRDefault="001B4AC4" w:rsidP="00734DAC">
      <w:pPr>
        <w:rPr>
          <w:rFonts w:ascii="Times New Roman" w:hAnsi="Times New Roman" w:cs="Times New Roman"/>
          <w:sz w:val="24"/>
          <w:szCs w:val="24"/>
          <w:lang w:eastAsia="ca-ES"/>
        </w:rPr>
      </w:pPr>
      <w:r w:rsidRPr="00126309">
        <w:rPr>
          <w:rFonts w:ascii="Times New Roman" w:hAnsi="Times New Roman" w:cs="Times New Roman"/>
          <w:sz w:val="24"/>
          <w:szCs w:val="24"/>
          <w:lang w:eastAsia="ca-ES"/>
        </w:rPr>
        <w:t xml:space="preserve">És a continuació d’una estada a Hollywood quan torna a casa decidida a posar-se rere les càmeres. Però, en un país que fins després de la Segona Guerra Mundial no reconeix cap dret al gènere femení, no li serà gens fàcil. Hi havia molta feina a fer i </w:t>
      </w:r>
      <w:proofErr w:type="spellStart"/>
      <w:r w:rsidRPr="00126309">
        <w:rPr>
          <w:rFonts w:ascii="Times New Roman" w:hAnsi="Times New Roman" w:cs="Times New Roman"/>
          <w:sz w:val="24"/>
          <w:szCs w:val="24"/>
          <w:lang w:eastAsia="ca-ES"/>
        </w:rPr>
        <w:t>Tanaka</w:t>
      </w:r>
      <w:proofErr w:type="spellEnd"/>
      <w:r w:rsidRPr="00126309">
        <w:rPr>
          <w:rFonts w:ascii="Times New Roman" w:hAnsi="Times New Roman" w:cs="Times New Roman"/>
          <w:sz w:val="24"/>
          <w:szCs w:val="24"/>
          <w:lang w:eastAsia="ca-ES"/>
        </w:rPr>
        <w:t>, a quaranta-tres anys, trenca el sostre de vidre tot aprofitant la seva condició d’estrella i el suport d</w:t>
      </w:r>
      <w:r>
        <w:rPr>
          <w:rFonts w:ascii="Times New Roman" w:hAnsi="Times New Roman" w:cs="Times New Roman"/>
          <w:sz w:val="24"/>
          <w:szCs w:val="24"/>
          <w:lang w:eastAsia="ca-ES"/>
        </w:rPr>
        <w:t xml:space="preserve">els mestres </w:t>
      </w:r>
      <w:proofErr w:type="spellStart"/>
      <w:r w:rsidRPr="00126309">
        <w:rPr>
          <w:rFonts w:ascii="Times New Roman" w:hAnsi="Times New Roman" w:cs="Times New Roman"/>
          <w:sz w:val="24"/>
          <w:szCs w:val="24"/>
          <w:lang w:eastAsia="ca-ES"/>
        </w:rPr>
        <w:t>Ozu</w:t>
      </w:r>
      <w:proofErr w:type="spellEnd"/>
      <w:r w:rsidRPr="00126309">
        <w:rPr>
          <w:rFonts w:ascii="Times New Roman" w:hAnsi="Times New Roman" w:cs="Times New Roman"/>
          <w:sz w:val="24"/>
          <w:szCs w:val="24"/>
          <w:lang w:eastAsia="ca-ES"/>
        </w:rPr>
        <w:t xml:space="preserve">, </w:t>
      </w:r>
      <w:proofErr w:type="spellStart"/>
      <w:r w:rsidRPr="00126309">
        <w:rPr>
          <w:rFonts w:ascii="Times New Roman" w:hAnsi="Times New Roman" w:cs="Times New Roman"/>
          <w:sz w:val="24"/>
          <w:szCs w:val="24"/>
          <w:lang w:eastAsia="ca-ES"/>
        </w:rPr>
        <w:t>Naruse</w:t>
      </w:r>
      <w:proofErr w:type="spellEnd"/>
      <w:r w:rsidRPr="00126309">
        <w:rPr>
          <w:rFonts w:ascii="Times New Roman" w:hAnsi="Times New Roman" w:cs="Times New Roman"/>
          <w:sz w:val="24"/>
          <w:szCs w:val="24"/>
          <w:lang w:eastAsia="ca-ES"/>
        </w:rPr>
        <w:t xml:space="preserve"> i </w:t>
      </w:r>
      <w:proofErr w:type="spellStart"/>
      <w:r w:rsidRPr="00126309">
        <w:rPr>
          <w:rFonts w:ascii="Times New Roman" w:hAnsi="Times New Roman" w:cs="Times New Roman"/>
          <w:sz w:val="24"/>
          <w:szCs w:val="24"/>
          <w:lang w:eastAsia="ca-ES"/>
        </w:rPr>
        <w:t>Kinoshita</w:t>
      </w:r>
      <w:proofErr w:type="spellEnd"/>
      <w:r>
        <w:rPr>
          <w:rFonts w:ascii="Times New Roman" w:hAnsi="Times New Roman" w:cs="Times New Roman"/>
          <w:sz w:val="24"/>
          <w:szCs w:val="24"/>
          <w:lang w:eastAsia="ca-ES"/>
        </w:rPr>
        <w:t xml:space="preserve"> -</w:t>
      </w:r>
      <w:r w:rsidRPr="00126309">
        <w:rPr>
          <w:rFonts w:ascii="Times New Roman" w:hAnsi="Times New Roman" w:cs="Times New Roman"/>
          <w:sz w:val="24"/>
          <w:szCs w:val="24"/>
          <w:lang w:eastAsia="ca-ES"/>
        </w:rPr>
        <w:t xml:space="preserve">no de </w:t>
      </w:r>
      <w:proofErr w:type="spellStart"/>
      <w:r w:rsidRPr="00126309">
        <w:rPr>
          <w:rFonts w:ascii="Times New Roman" w:hAnsi="Times New Roman" w:cs="Times New Roman"/>
          <w:sz w:val="24"/>
          <w:szCs w:val="24"/>
          <w:lang w:eastAsia="ca-ES"/>
        </w:rPr>
        <w:t>Mizoguchi</w:t>
      </w:r>
      <w:proofErr w:type="spellEnd"/>
      <w:r>
        <w:rPr>
          <w:rFonts w:ascii="Times New Roman" w:hAnsi="Times New Roman" w:cs="Times New Roman"/>
          <w:sz w:val="24"/>
          <w:szCs w:val="24"/>
          <w:lang w:eastAsia="ca-ES"/>
        </w:rPr>
        <w:t>-, per convertir-se en directora.</w:t>
      </w:r>
      <w:r w:rsidR="00734DAC">
        <w:rPr>
          <w:rFonts w:ascii="Times New Roman" w:hAnsi="Times New Roman" w:cs="Times New Roman"/>
          <w:sz w:val="24"/>
          <w:szCs w:val="24"/>
          <w:lang w:eastAsia="ca-ES"/>
        </w:rPr>
        <w:t xml:space="preserve"> </w:t>
      </w:r>
    </w:p>
    <w:p w14:paraId="1280484A" w14:textId="0222C7C9" w:rsidR="001B4AC4" w:rsidRDefault="001B4AC4" w:rsidP="001B4AC4">
      <w:pPr>
        <w:rPr>
          <w:rFonts w:ascii="Times New Roman" w:hAnsi="Times New Roman" w:cs="Times New Roman"/>
          <w:iCs/>
          <w:sz w:val="24"/>
          <w:szCs w:val="24"/>
        </w:rPr>
      </w:pPr>
      <w:proofErr w:type="spellStart"/>
      <w:r w:rsidRPr="006D232A">
        <w:rPr>
          <w:rFonts w:ascii="Times New Roman" w:hAnsi="Times New Roman" w:cs="Times New Roman"/>
          <w:iCs/>
          <w:sz w:val="24"/>
          <w:szCs w:val="24"/>
        </w:rPr>
        <w:lastRenderedPageBreak/>
        <w:t>Kinuyo</w:t>
      </w:r>
      <w:proofErr w:type="spellEnd"/>
      <w:r w:rsidRPr="006D232A">
        <w:rPr>
          <w:rFonts w:ascii="Times New Roman" w:hAnsi="Times New Roman" w:cs="Times New Roman"/>
          <w:iCs/>
          <w:sz w:val="24"/>
          <w:szCs w:val="24"/>
        </w:rPr>
        <w:t xml:space="preserve"> </w:t>
      </w:r>
      <w:proofErr w:type="spellStart"/>
      <w:r w:rsidRPr="006D232A">
        <w:rPr>
          <w:rFonts w:ascii="Times New Roman" w:hAnsi="Times New Roman" w:cs="Times New Roman"/>
          <w:iCs/>
          <w:sz w:val="24"/>
          <w:szCs w:val="24"/>
        </w:rPr>
        <w:t>Tanaka</w:t>
      </w:r>
      <w:proofErr w:type="spellEnd"/>
      <w:r w:rsidRPr="006D232A">
        <w:rPr>
          <w:rFonts w:ascii="Times New Roman" w:hAnsi="Times New Roman" w:cs="Times New Roman"/>
          <w:iCs/>
          <w:sz w:val="24"/>
          <w:szCs w:val="24"/>
        </w:rPr>
        <w:t xml:space="preserve"> </w:t>
      </w:r>
      <w:r>
        <w:rPr>
          <w:rFonts w:ascii="Times New Roman" w:hAnsi="Times New Roman" w:cs="Times New Roman"/>
          <w:iCs/>
          <w:sz w:val="24"/>
          <w:szCs w:val="24"/>
        </w:rPr>
        <w:t xml:space="preserve">va </w:t>
      </w:r>
      <w:r>
        <w:rPr>
          <w:rFonts w:ascii="Times New Roman" w:hAnsi="Times New Roman" w:cs="Times New Roman"/>
          <w:iCs/>
          <w:sz w:val="24"/>
          <w:szCs w:val="24"/>
        </w:rPr>
        <w:t>signar</w:t>
      </w:r>
      <w:r w:rsidRPr="006D232A">
        <w:rPr>
          <w:rFonts w:ascii="Times New Roman" w:hAnsi="Times New Roman" w:cs="Times New Roman"/>
          <w:iCs/>
          <w:sz w:val="24"/>
          <w:szCs w:val="24"/>
        </w:rPr>
        <w:t xml:space="preserve"> sis drames</w:t>
      </w:r>
      <w:r>
        <w:rPr>
          <w:rFonts w:ascii="Times New Roman" w:hAnsi="Times New Roman" w:cs="Times New Roman"/>
          <w:iCs/>
          <w:sz w:val="24"/>
          <w:szCs w:val="24"/>
        </w:rPr>
        <w:t xml:space="preserve"> </w:t>
      </w:r>
      <w:r w:rsidRPr="006D232A">
        <w:rPr>
          <w:rFonts w:ascii="Times New Roman" w:hAnsi="Times New Roman" w:cs="Times New Roman"/>
          <w:iCs/>
          <w:sz w:val="24"/>
          <w:szCs w:val="24"/>
        </w:rPr>
        <w:t>genuïnament nipons, realitzats des</w:t>
      </w:r>
      <w:r>
        <w:rPr>
          <w:rFonts w:ascii="Times New Roman" w:hAnsi="Times New Roman" w:cs="Times New Roman"/>
          <w:iCs/>
          <w:sz w:val="24"/>
          <w:szCs w:val="24"/>
        </w:rPr>
        <w:t xml:space="preserve"> </w:t>
      </w:r>
      <w:r w:rsidRPr="006D232A">
        <w:rPr>
          <w:rFonts w:ascii="Times New Roman" w:hAnsi="Times New Roman" w:cs="Times New Roman"/>
          <w:iCs/>
          <w:sz w:val="24"/>
          <w:szCs w:val="24"/>
        </w:rPr>
        <w:t xml:space="preserve">d’un prisma </w:t>
      </w:r>
      <w:proofErr w:type="spellStart"/>
      <w:r w:rsidRPr="006D232A">
        <w:rPr>
          <w:rFonts w:ascii="Times New Roman" w:hAnsi="Times New Roman" w:cs="Times New Roman"/>
          <w:iCs/>
          <w:sz w:val="24"/>
          <w:szCs w:val="24"/>
        </w:rPr>
        <w:t>innovadorament</w:t>
      </w:r>
      <w:proofErr w:type="spellEnd"/>
      <w:r w:rsidRPr="006D232A">
        <w:rPr>
          <w:rFonts w:ascii="Times New Roman" w:hAnsi="Times New Roman" w:cs="Times New Roman"/>
          <w:iCs/>
          <w:sz w:val="24"/>
          <w:szCs w:val="24"/>
        </w:rPr>
        <w:t xml:space="preserve"> femení</w:t>
      </w:r>
      <w:r>
        <w:rPr>
          <w:rFonts w:ascii="Times New Roman" w:hAnsi="Times New Roman" w:cs="Times New Roman"/>
          <w:iCs/>
          <w:sz w:val="24"/>
          <w:szCs w:val="24"/>
        </w:rPr>
        <w:t xml:space="preserve"> </w:t>
      </w:r>
      <w:r w:rsidRPr="006D232A">
        <w:rPr>
          <w:rFonts w:ascii="Times New Roman" w:hAnsi="Times New Roman" w:cs="Times New Roman"/>
          <w:iCs/>
          <w:sz w:val="24"/>
          <w:szCs w:val="24"/>
        </w:rPr>
        <w:t>i protagonitzats per dones atrapades</w:t>
      </w:r>
      <w:r>
        <w:rPr>
          <w:rFonts w:ascii="Times New Roman" w:hAnsi="Times New Roman" w:cs="Times New Roman"/>
          <w:iCs/>
          <w:sz w:val="24"/>
          <w:szCs w:val="24"/>
        </w:rPr>
        <w:t xml:space="preserve"> </w:t>
      </w:r>
      <w:r w:rsidRPr="006D232A">
        <w:rPr>
          <w:rFonts w:ascii="Times New Roman" w:hAnsi="Times New Roman" w:cs="Times New Roman"/>
          <w:iCs/>
          <w:sz w:val="24"/>
          <w:szCs w:val="24"/>
        </w:rPr>
        <w:t>entre les obligacions socials i el sentiment.</w:t>
      </w:r>
      <w:r>
        <w:rPr>
          <w:rFonts w:ascii="Times New Roman" w:hAnsi="Times New Roman" w:cs="Times New Roman"/>
          <w:iCs/>
          <w:sz w:val="24"/>
          <w:szCs w:val="24"/>
        </w:rPr>
        <w:t xml:space="preserve"> </w:t>
      </w:r>
    </w:p>
    <w:p w14:paraId="2863DF31" w14:textId="77777777" w:rsidR="00843500" w:rsidRDefault="00843500" w:rsidP="00843500">
      <w:pPr>
        <w:rPr>
          <w:rFonts w:ascii="Times New Roman" w:hAnsi="Times New Roman" w:cs="Times New Roman"/>
          <w:sz w:val="24"/>
          <w:szCs w:val="24"/>
        </w:rPr>
      </w:pPr>
      <w:r>
        <w:rPr>
          <w:rFonts w:ascii="Times New Roman" w:hAnsi="Times New Roman" w:cs="Times New Roman"/>
          <w:sz w:val="24"/>
          <w:szCs w:val="24"/>
        </w:rPr>
        <w:t xml:space="preserve">Podeu consultar la programació de la retrospectiva </w:t>
      </w:r>
      <w:proofErr w:type="spellStart"/>
      <w:r>
        <w:rPr>
          <w:rFonts w:ascii="Times New Roman" w:hAnsi="Times New Roman" w:cs="Times New Roman"/>
          <w:sz w:val="24"/>
          <w:szCs w:val="24"/>
        </w:rPr>
        <w:t>Kinuyo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Tanaka</w:t>
      </w:r>
      <w:proofErr w:type="spellEnd"/>
      <w:r>
        <w:rPr>
          <w:rFonts w:ascii="Times New Roman" w:hAnsi="Times New Roman" w:cs="Times New Roman"/>
          <w:sz w:val="24"/>
          <w:szCs w:val="24"/>
        </w:rPr>
        <w:t xml:space="preserve"> </w:t>
      </w:r>
      <w:hyperlink r:id="rId9" w:history="1">
        <w:r w:rsidRPr="00126309">
          <w:rPr>
            <w:rStyle w:val="Enlla"/>
            <w:rFonts w:ascii="Times New Roman" w:hAnsi="Times New Roman" w:cs="Times New Roman"/>
            <w:sz w:val="24"/>
            <w:szCs w:val="24"/>
          </w:rPr>
          <w:t>AQUÍ</w:t>
        </w:r>
      </w:hyperlink>
      <w:r>
        <w:rPr>
          <w:rFonts w:ascii="Times New Roman" w:hAnsi="Times New Roman" w:cs="Times New Roman"/>
          <w:sz w:val="24"/>
          <w:szCs w:val="24"/>
        </w:rPr>
        <w:t>.</w:t>
      </w:r>
    </w:p>
    <w:p w14:paraId="0B571F99" w14:textId="77777777" w:rsidR="00843500" w:rsidRDefault="00843500" w:rsidP="001B4AC4">
      <w:pPr>
        <w:rPr>
          <w:rFonts w:ascii="Times New Roman" w:hAnsi="Times New Roman" w:cs="Times New Roman"/>
          <w:iCs/>
          <w:sz w:val="24"/>
          <w:szCs w:val="24"/>
        </w:rPr>
      </w:pPr>
    </w:p>
    <w:p w14:paraId="5E65E965" w14:textId="77777777" w:rsidR="00843500" w:rsidRDefault="00734DAC" w:rsidP="000E1DA9">
      <w:pPr>
        <w:rPr>
          <w:rFonts w:ascii="Times New Roman" w:hAnsi="Times New Roman" w:cs="Times New Roman"/>
          <w:sz w:val="24"/>
          <w:szCs w:val="24"/>
          <w:lang w:eastAsia="ca-ES"/>
        </w:rPr>
      </w:pPr>
      <w:r>
        <w:rPr>
          <w:rFonts w:ascii="Times New Roman" w:hAnsi="Times New Roman" w:cs="Times New Roman"/>
          <w:sz w:val="24"/>
          <w:szCs w:val="24"/>
          <w:lang w:eastAsia="ca-ES"/>
        </w:rPr>
        <w:t xml:space="preserve">La retrospectiva de </w:t>
      </w:r>
      <w:proofErr w:type="spellStart"/>
      <w:r>
        <w:rPr>
          <w:rFonts w:ascii="Times New Roman" w:hAnsi="Times New Roman" w:cs="Times New Roman"/>
          <w:sz w:val="24"/>
          <w:szCs w:val="24"/>
          <w:lang w:eastAsia="ca-ES"/>
        </w:rPr>
        <w:t>Kinuyo</w:t>
      </w:r>
      <w:proofErr w:type="spellEnd"/>
      <w:r>
        <w:rPr>
          <w:rFonts w:ascii="Times New Roman" w:hAnsi="Times New Roman" w:cs="Times New Roman"/>
          <w:sz w:val="24"/>
          <w:szCs w:val="24"/>
          <w:lang w:eastAsia="ca-ES"/>
        </w:rPr>
        <w:t xml:space="preserve"> </w:t>
      </w:r>
      <w:proofErr w:type="spellStart"/>
      <w:r>
        <w:rPr>
          <w:rFonts w:ascii="Times New Roman" w:hAnsi="Times New Roman" w:cs="Times New Roman"/>
          <w:sz w:val="24"/>
          <w:szCs w:val="24"/>
          <w:lang w:eastAsia="ca-ES"/>
        </w:rPr>
        <w:t>Tanaka</w:t>
      </w:r>
      <w:proofErr w:type="spellEnd"/>
      <w:r>
        <w:rPr>
          <w:rFonts w:ascii="Times New Roman" w:hAnsi="Times New Roman" w:cs="Times New Roman"/>
          <w:sz w:val="24"/>
          <w:szCs w:val="24"/>
          <w:lang w:eastAsia="ca-ES"/>
        </w:rPr>
        <w:t xml:space="preserve"> ja s’ha pogut veure a</w:t>
      </w:r>
      <w:r w:rsidR="000E1DA9">
        <w:rPr>
          <w:rFonts w:ascii="Times New Roman" w:hAnsi="Times New Roman" w:cs="Times New Roman"/>
          <w:sz w:val="24"/>
          <w:szCs w:val="24"/>
          <w:lang w:eastAsia="ca-ES"/>
        </w:rPr>
        <w:t xml:space="preserve"> Sant Sebastià, a </w:t>
      </w:r>
      <w:proofErr w:type="spellStart"/>
      <w:r w:rsidR="000E1DA9" w:rsidRPr="000E1DA9">
        <w:rPr>
          <w:rFonts w:ascii="Times New Roman" w:hAnsi="Times New Roman" w:cs="Times New Roman"/>
          <w:sz w:val="24"/>
          <w:szCs w:val="24"/>
          <w:lang w:eastAsia="ca-ES"/>
        </w:rPr>
        <w:t>Tabakalera</w:t>
      </w:r>
      <w:proofErr w:type="spellEnd"/>
      <w:r w:rsidR="000E1DA9" w:rsidRPr="000E1DA9">
        <w:rPr>
          <w:rFonts w:ascii="Times New Roman" w:hAnsi="Times New Roman" w:cs="Times New Roman"/>
          <w:sz w:val="24"/>
          <w:szCs w:val="24"/>
          <w:lang w:eastAsia="ca-ES"/>
        </w:rPr>
        <w:t xml:space="preserve"> Centro Internacional de Cultura </w:t>
      </w:r>
      <w:proofErr w:type="spellStart"/>
      <w:r w:rsidR="000E1DA9" w:rsidRPr="000E1DA9">
        <w:rPr>
          <w:rFonts w:ascii="Times New Roman" w:hAnsi="Times New Roman" w:cs="Times New Roman"/>
          <w:sz w:val="24"/>
          <w:szCs w:val="24"/>
          <w:lang w:eastAsia="ca-ES"/>
        </w:rPr>
        <w:t>Contemporánea</w:t>
      </w:r>
      <w:proofErr w:type="spellEnd"/>
      <w:r w:rsidR="000E1DA9">
        <w:rPr>
          <w:rFonts w:ascii="Times New Roman" w:hAnsi="Times New Roman" w:cs="Times New Roman"/>
          <w:sz w:val="24"/>
          <w:szCs w:val="24"/>
          <w:lang w:eastAsia="ca-ES"/>
        </w:rPr>
        <w:t xml:space="preserve">, i viatjarà a la Filmoteca de València després del seu pas per Barcelona. La sessió de dijous 5 de novembre a les 19.00 h a la Sala </w:t>
      </w:r>
      <w:proofErr w:type="spellStart"/>
      <w:r w:rsidR="000E1DA9">
        <w:rPr>
          <w:rFonts w:ascii="Times New Roman" w:hAnsi="Times New Roman" w:cs="Times New Roman"/>
          <w:sz w:val="24"/>
          <w:szCs w:val="24"/>
          <w:lang w:eastAsia="ca-ES"/>
        </w:rPr>
        <w:t>Laya</w:t>
      </w:r>
      <w:proofErr w:type="spellEnd"/>
      <w:r w:rsidR="000E1DA9">
        <w:rPr>
          <w:rFonts w:ascii="Times New Roman" w:hAnsi="Times New Roman" w:cs="Times New Roman"/>
          <w:sz w:val="24"/>
          <w:szCs w:val="24"/>
          <w:lang w:eastAsia="ca-ES"/>
        </w:rPr>
        <w:t xml:space="preserve"> anirà precedida per la conferè</w:t>
      </w:r>
      <w:r w:rsidRPr="00734DAC">
        <w:rPr>
          <w:rFonts w:ascii="Times New Roman" w:hAnsi="Times New Roman" w:cs="Times New Roman"/>
          <w:sz w:val="24"/>
          <w:szCs w:val="24"/>
          <w:lang w:eastAsia="ca-ES"/>
        </w:rPr>
        <w:t>ncia</w:t>
      </w:r>
      <w:r w:rsidR="000E1DA9">
        <w:rPr>
          <w:rFonts w:ascii="Times New Roman" w:hAnsi="Times New Roman" w:cs="Times New Roman"/>
          <w:sz w:val="24"/>
          <w:szCs w:val="24"/>
          <w:lang w:eastAsia="ca-ES"/>
        </w:rPr>
        <w:t xml:space="preserve"> </w:t>
      </w:r>
      <w:r w:rsidR="000E1DA9" w:rsidRPr="000E1DA9">
        <w:rPr>
          <w:rFonts w:ascii="Times New Roman" w:hAnsi="Times New Roman" w:cs="Times New Roman"/>
          <w:sz w:val="24"/>
          <w:szCs w:val="24"/>
          <w:lang w:eastAsia="ca-ES"/>
        </w:rPr>
        <w:t>“</w:t>
      </w:r>
      <w:proofErr w:type="spellStart"/>
      <w:r w:rsidR="000E1DA9" w:rsidRPr="000E1DA9">
        <w:rPr>
          <w:rFonts w:ascii="Times New Roman" w:hAnsi="Times New Roman" w:cs="Times New Roman"/>
          <w:sz w:val="24"/>
          <w:szCs w:val="24"/>
          <w:lang w:eastAsia="ca-ES"/>
        </w:rPr>
        <w:t>Kinuyo</w:t>
      </w:r>
      <w:proofErr w:type="spellEnd"/>
      <w:r w:rsidR="000E1DA9" w:rsidRPr="000E1DA9">
        <w:rPr>
          <w:rFonts w:ascii="Times New Roman" w:hAnsi="Times New Roman" w:cs="Times New Roman"/>
          <w:sz w:val="24"/>
          <w:szCs w:val="24"/>
          <w:lang w:eastAsia="ca-ES"/>
        </w:rPr>
        <w:t xml:space="preserve"> </w:t>
      </w:r>
      <w:proofErr w:type="spellStart"/>
      <w:r w:rsidR="000E1DA9" w:rsidRPr="000E1DA9">
        <w:rPr>
          <w:rFonts w:ascii="Times New Roman" w:hAnsi="Times New Roman" w:cs="Times New Roman"/>
          <w:sz w:val="24"/>
          <w:szCs w:val="24"/>
          <w:lang w:eastAsia="ca-ES"/>
        </w:rPr>
        <w:t>Tanaka</w:t>
      </w:r>
      <w:proofErr w:type="spellEnd"/>
      <w:r w:rsidR="000E1DA9" w:rsidRPr="000E1DA9">
        <w:rPr>
          <w:rFonts w:ascii="Times New Roman" w:hAnsi="Times New Roman" w:cs="Times New Roman"/>
          <w:sz w:val="24"/>
          <w:szCs w:val="24"/>
          <w:lang w:eastAsia="ca-ES"/>
        </w:rPr>
        <w:t>:</w:t>
      </w:r>
      <w:r w:rsidR="000E1DA9">
        <w:rPr>
          <w:rFonts w:ascii="Times New Roman" w:hAnsi="Times New Roman" w:cs="Times New Roman"/>
          <w:sz w:val="24"/>
          <w:szCs w:val="24"/>
          <w:lang w:eastAsia="ca-ES"/>
        </w:rPr>
        <w:t xml:space="preserve"> </w:t>
      </w:r>
      <w:r w:rsidR="000E1DA9" w:rsidRPr="000E1DA9">
        <w:rPr>
          <w:rFonts w:ascii="Times New Roman" w:hAnsi="Times New Roman" w:cs="Times New Roman"/>
          <w:sz w:val="24"/>
          <w:szCs w:val="24"/>
          <w:lang w:eastAsia="ca-ES"/>
        </w:rPr>
        <w:t xml:space="preserve">Una mirada de </w:t>
      </w:r>
      <w:proofErr w:type="spellStart"/>
      <w:r w:rsidR="000E1DA9" w:rsidRPr="000E1DA9">
        <w:rPr>
          <w:rFonts w:ascii="Times New Roman" w:hAnsi="Times New Roman" w:cs="Times New Roman"/>
          <w:sz w:val="24"/>
          <w:szCs w:val="24"/>
          <w:lang w:eastAsia="ca-ES"/>
        </w:rPr>
        <w:t>mujer</w:t>
      </w:r>
      <w:proofErr w:type="spellEnd"/>
      <w:r w:rsidR="000E1DA9">
        <w:rPr>
          <w:rFonts w:ascii="Times New Roman" w:hAnsi="Times New Roman" w:cs="Times New Roman"/>
          <w:sz w:val="24"/>
          <w:szCs w:val="24"/>
          <w:lang w:eastAsia="ca-ES"/>
        </w:rPr>
        <w:t xml:space="preserve"> </w:t>
      </w:r>
      <w:r w:rsidR="000E1DA9" w:rsidRPr="000E1DA9">
        <w:rPr>
          <w:rFonts w:ascii="Times New Roman" w:hAnsi="Times New Roman" w:cs="Times New Roman"/>
          <w:sz w:val="24"/>
          <w:szCs w:val="24"/>
          <w:lang w:eastAsia="ca-ES"/>
        </w:rPr>
        <w:t xml:space="preserve">al </w:t>
      </w:r>
      <w:proofErr w:type="spellStart"/>
      <w:r w:rsidR="000E1DA9" w:rsidRPr="000E1DA9">
        <w:rPr>
          <w:rFonts w:ascii="Times New Roman" w:hAnsi="Times New Roman" w:cs="Times New Roman"/>
          <w:sz w:val="24"/>
          <w:szCs w:val="24"/>
          <w:lang w:eastAsia="ca-ES"/>
        </w:rPr>
        <w:t>Japón</w:t>
      </w:r>
      <w:proofErr w:type="spellEnd"/>
      <w:r w:rsidR="000E1DA9" w:rsidRPr="000E1DA9">
        <w:rPr>
          <w:rFonts w:ascii="Times New Roman" w:hAnsi="Times New Roman" w:cs="Times New Roman"/>
          <w:sz w:val="24"/>
          <w:szCs w:val="24"/>
          <w:lang w:eastAsia="ca-ES"/>
        </w:rPr>
        <w:t xml:space="preserve"> de </w:t>
      </w:r>
      <w:proofErr w:type="spellStart"/>
      <w:r w:rsidR="000E1DA9" w:rsidRPr="000E1DA9">
        <w:rPr>
          <w:rFonts w:ascii="Times New Roman" w:hAnsi="Times New Roman" w:cs="Times New Roman"/>
          <w:sz w:val="24"/>
          <w:szCs w:val="24"/>
          <w:lang w:eastAsia="ca-ES"/>
        </w:rPr>
        <w:t>posguerra</w:t>
      </w:r>
      <w:proofErr w:type="spellEnd"/>
      <w:r w:rsidR="000E1DA9" w:rsidRPr="000E1DA9">
        <w:rPr>
          <w:rFonts w:ascii="Times New Roman" w:hAnsi="Times New Roman" w:cs="Times New Roman"/>
          <w:sz w:val="24"/>
          <w:szCs w:val="24"/>
          <w:lang w:eastAsia="ca-ES"/>
        </w:rPr>
        <w:t>”</w:t>
      </w:r>
      <w:r w:rsidR="000E1DA9">
        <w:rPr>
          <w:rFonts w:ascii="Times New Roman" w:hAnsi="Times New Roman" w:cs="Times New Roman"/>
          <w:sz w:val="24"/>
          <w:szCs w:val="24"/>
          <w:lang w:eastAsia="ca-ES"/>
        </w:rPr>
        <w:t>,</w:t>
      </w:r>
      <w:r w:rsidRPr="00734DAC">
        <w:rPr>
          <w:rFonts w:ascii="Times New Roman" w:hAnsi="Times New Roman" w:cs="Times New Roman"/>
          <w:sz w:val="24"/>
          <w:szCs w:val="24"/>
          <w:lang w:eastAsia="ca-ES"/>
        </w:rPr>
        <w:t xml:space="preserve"> d</w:t>
      </w:r>
      <w:r w:rsidR="000E1DA9">
        <w:rPr>
          <w:rFonts w:ascii="Times New Roman" w:hAnsi="Times New Roman" w:cs="Times New Roman"/>
          <w:sz w:val="24"/>
          <w:szCs w:val="24"/>
          <w:lang w:eastAsia="ca-ES"/>
        </w:rPr>
        <w:t>’</w:t>
      </w:r>
      <w:r w:rsidRPr="00734DAC">
        <w:rPr>
          <w:rFonts w:ascii="Times New Roman" w:hAnsi="Times New Roman" w:cs="Times New Roman"/>
          <w:sz w:val="24"/>
          <w:szCs w:val="24"/>
          <w:lang w:eastAsia="ca-ES"/>
        </w:rPr>
        <w:t>Irene González-López, investigadora post-doctoral especiali</w:t>
      </w:r>
      <w:r w:rsidR="000E1DA9">
        <w:rPr>
          <w:rFonts w:ascii="Times New Roman" w:hAnsi="Times New Roman" w:cs="Times New Roman"/>
          <w:sz w:val="24"/>
          <w:szCs w:val="24"/>
          <w:lang w:eastAsia="ca-ES"/>
        </w:rPr>
        <w:t>t</w:t>
      </w:r>
      <w:r w:rsidRPr="00734DAC">
        <w:rPr>
          <w:rFonts w:ascii="Times New Roman" w:hAnsi="Times New Roman" w:cs="Times New Roman"/>
          <w:sz w:val="24"/>
          <w:szCs w:val="24"/>
          <w:lang w:eastAsia="ca-ES"/>
        </w:rPr>
        <w:t>zada en cine</w:t>
      </w:r>
      <w:r w:rsidR="000E1DA9">
        <w:rPr>
          <w:rFonts w:ascii="Times New Roman" w:hAnsi="Times New Roman" w:cs="Times New Roman"/>
          <w:sz w:val="24"/>
          <w:szCs w:val="24"/>
          <w:lang w:eastAsia="ca-ES"/>
        </w:rPr>
        <w:t>ma japonè</w:t>
      </w:r>
      <w:r w:rsidRPr="00734DAC">
        <w:rPr>
          <w:rFonts w:ascii="Times New Roman" w:hAnsi="Times New Roman" w:cs="Times New Roman"/>
          <w:sz w:val="24"/>
          <w:szCs w:val="24"/>
          <w:lang w:eastAsia="ca-ES"/>
        </w:rPr>
        <w:t>s que e</w:t>
      </w:r>
      <w:r w:rsidR="000E1DA9">
        <w:rPr>
          <w:rFonts w:ascii="Times New Roman" w:hAnsi="Times New Roman" w:cs="Times New Roman"/>
          <w:sz w:val="24"/>
          <w:szCs w:val="24"/>
          <w:lang w:eastAsia="ca-ES"/>
        </w:rPr>
        <w:t>l</w:t>
      </w:r>
      <w:r w:rsidRPr="00734DAC">
        <w:rPr>
          <w:rFonts w:ascii="Times New Roman" w:hAnsi="Times New Roman" w:cs="Times New Roman"/>
          <w:sz w:val="24"/>
          <w:szCs w:val="24"/>
          <w:lang w:eastAsia="ca-ES"/>
        </w:rPr>
        <w:t xml:space="preserve"> 2018 </w:t>
      </w:r>
      <w:r w:rsidR="000E1DA9">
        <w:rPr>
          <w:rFonts w:ascii="Times New Roman" w:hAnsi="Times New Roman" w:cs="Times New Roman"/>
          <w:sz w:val="24"/>
          <w:szCs w:val="24"/>
          <w:lang w:eastAsia="ca-ES"/>
        </w:rPr>
        <w:t xml:space="preserve">va </w:t>
      </w:r>
      <w:r w:rsidRPr="00734DAC">
        <w:rPr>
          <w:rFonts w:ascii="Times New Roman" w:hAnsi="Times New Roman" w:cs="Times New Roman"/>
          <w:sz w:val="24"/>
          <w:szCs w:val="24"/>
          <w:lang w:eastAsia="ca-ES"/>
        </w:rPr>
        <w:t>coedit</w:t>
      </w:r>
      <w:r w:rsidR="000E1DA9">
        <w:rPr>
          <w:rFonts w:ascii="Times New Roman" w:hAnsi="Times New Roman" w:cs="Times New Roman"/>
          <w:sz w:val="24"/>
          <w:szCs w:val="24"/>
          <w:lang w:eastAsia="ca-ES"/>
        </w:rPr>
        <w:t xml:space="preserve">ar </w:t>
      </w:r>
      <w:r w:rsidRPr="00734DAC">
        <w:rPr>
          <w:rFonts w:ascii="Times New Roman" w:hAnsi="Times New Roman" w:cs="Times New Roman"/>
          <w:sz w:val="24"/>
          <w:szCs w:val="24"/>
          <w:lang w:eastAsia="ca-ES"/>
        </w:rPr>
        <w:t xml:space="preserve">el primer </w:t>
      </w:r>
      <w:r w:rsidR="000E1DA9">
        <w:rPr>
          <w:rFonts w:ascii="Times New Roman" w:hAnsi="Times New Roman" w:cs="Times New Roman"/>
          <w:sz w:val="24"/>
          <w:szCs w:val="24"/>
          <w:lang w:eastAsia="ca-ES"/>
        </w:rPr>
        <w:t>llibre</w:t>
      </w:r>
      <w:r w:rsidRPr="00734DAC">
        <w:rPr>
          <w:rFonts w:ascii="Times New Roman" w:hAnsi="Times New Roman" w:cs="Times New Roman"/>
          <w:sz w:val="24"/>
          <w:szCs w:val="24"/>
          <w:lang w:eastAsia="ca-ES"/>
        </w:rPr>
        <w:t xml:space="preserve"> en </w:t>
      </w:r>
      <w:r w:rsidR="000E1DA9">
        <w:rPr>
          <w:rFonts w:ascii="Times New Roman" w:hAnsi="Times New Roman" w:cs="Times New Roman"/>
          <w:sz w:val="24"/>
          <w:szCs w:val="24"/>
          <w:lang w:eastAsia="ca-ES"/>
        </w:rPr>
        <w:t>anglès</w:t>
      </w:r>
      <w:r w:rsidRPr="00734DAC">
        <w:rPr>
          <w:rFonts w:ascii="Times New Roman" w:hAnsi="Times New Roman" w:cs="Times New Roman"/>
          <w:sz w:val="24"/>
          <w:szCs w:val="24"/>
          <w:lang w:eastAsia="ca-ES"/>
        </w:rPr>
        <w:t xml:space="preserve"> sobre l</w:t>
      </w:r>
      <w:r w:rsidR="000E1DA9">
        <w:rPr>
          <w:rFonts w:ascii="Times New Roman" w:hAnsi="Times New Roman" w:cs="Times New Roman"/>
          <w:sz w:val="24"/>
          <w:szCs w:val="24"/>
          <w:lang w:eastAsia="ca-ES"/>
        </w:rPr>
        <w:t>’</w:t>
      </w:r>
      <w:r w:rsidRPr="00734DAC">
        <w:rPr>
          <w:rFonts w:ascii="Times New Roman" w:hAnsi="Times New Roman" w:cs="Times New Roman"/>
          <w:sz w:val="24"/>
          <w:szCs w:val="24"/>
          <w:lang w:eastAsia="ca-ES"/>
        </w:rPr>
        <w:t>actri</w:t>
      </w:r>
      <w:r w:rsidR="000E1DA9">
        <w:rPr>
          <w:rFonts w:ascii="Times New Roman" w:hAnsi="Times New Roman" w:cs="Times New Roman"/>
          <w:sz w:val="24"/>
          <w:szCs w:val="24"/>
          <w:lang w:eastAsia="ca-ES"/>
        </w:rPr>
        <w:t>u</w:t>
      </w:r>
      <w:r w:rsidRPr="00734DAC">
        <w:rPr>
          <w:rFonts w:ascii="Times New Roman" w:hAnsi="Times New Roman" w:cs="Times New Roman"/>
          <w:sz w:val="24"/>
          <w:szCs w:val="24"/>
          <w:lang w:eastAsia="ca-ES"/>
        </w:rPr>
        <w:t xml:space="preserve"> </w:t>
      </w:r>
      <w:r w:rsidR="000E1DA9">
        <w:rPr>
          <w:rFonts w:ascii="Times New Roman" w:hAnsi="Times New Roman" w:cs="Times New Roman"/>
          <w:sz w:val="24"/>
          <w:szCs w:val="24"/>
          <w:lang w:eastAsia="ca-ES"/>
        </w:rPr>
        <w:t>i</w:t>
      </w:r>
      <w:r w:rsidRPr="00734DAC">
        <w:rPr>
          <w:rFonts w:ascii="Times New Roman" w:hAnsi="Times New Roman" w:cs="Times New Roman"/>
          <w:sz w:val="24"/>
          <w:szCs w:val="24"/>
          <w:lang w:eastAsia="ca-ES"/>
        </w:rPr>
        <w:t xml:space="preserve"> directora (</w:t>
      </w:r>
      <w:proofErr w:type="spellStart"/>
      <w:r w:rsidRPr="000E1DA9">
        <w:rPr>
          <w:rFonts w:ascii="Times New Roman" w:hAnsi="Times New Roman" w:cs="Times New Roman"/>
          <w:i/>
          <w:sz w:val="24"/>
          <w:szCs w:val="24"/>
          <w:lang w:eastAsia="ca-ES"/>
        </w:rPr>
        <w:t>Tanaka</w:t>
      </w:r>
      <w:proofErr w:type="spellEnd"/>
      <w:r w:rsidRPr="000E1DA9">
        <w:rPr>
          <w:rFonts w:ascii="Times New Roman" w:hAnsi="Times New Roman" w:cs="Times New Roman"/>
          <w:i/>
          <w:sz w:val="24"/>
          <w:szCs w:val="24"/>
          <w:lang w:eastAsia="ca-ES"/>
        </w:rPr>
        <w:t xml:space="preserve"> </w:t>
      </w:r>
      <w:proofErr w:type="spellStart"/>
      <w:r w:rsidRPr="000E1DA9">
        <w:rPr>
          <w:rFonts w:ascii="Times New Roman" w:hAnsi="Times New Roman" w:cs="Times New Roman"/>
          <w:i/>
          <w:sz w:val="24"/>
          <w:szCs w:val="24"/>
          <w:lang w:eastAsia="ca-ES"/>
        </w:rPr>
        <w:t>Kinuyo</w:t>
      </w:r>
      <w:proofErr w:type="spellEnd"/>
      <w:r w:rsidRPr="000E1DA9">
        <w:rPr>
          <w:rFonts w:ascii="Times New Roman" w:hAnsi="Times New Roman" w:cs="Times New Roman"/>
          <w:i/>
          <w:sz w:val="24"/>
          <w:szCs w:val="24"/>
          <w:lang w:eastAsia="ca-ES"/>
        </w:rPr>
        <w:t xml:space="preserve">: </w:t>
      </w:r>
      <w:proofErr w:type="spellStart"/>
      <w:r w:rsidRPr="000E1DA9">
        <w:rPr>
          <w:rFonts w:ascii="Times New Roman" w:hAnsi="Times New Roman" w:cs="Times New Roman"/>
          <w:i/>
          <w:sz w:val="24"/>
          <w:szCs w:val="24"/>
          <w:lang w:eastAsia="ca-ES"/>
        </w:rPr>
        <w:t>Nation</w:t>
      </w:r>
      <w:proofErr w:type="spellEnd"/>
      <w:r w:rsidRPr="000E1DA9">
        <w:rPr>
          <w:rFonts w:ascii="Times New Roman" w:hAnsi="Times New Roman" w:cs="Times New Roman"/>
          <w:i/>
          <w:sz w:val="24"/>
          <w:szCs w:val="24"/>
          <w:lang w:eastAsia="ca-ES"/>
        </w:rPr>
        <w:t xml:space="preserve">, </w:t>
      </w:r>
      <w:proofErr w:type="spellStart"/>
      <w:r w:rsidRPr="000E1DA9">
        <w:rPr>
          <w:rFonts w:ascii="Times New Roman" w:hAnsi="Times New Roman" w:cs="Times New Roman"/>
          <w:i/>
          <w:sz w:val="24"/>
          <w:szCs w:val="24"/>
          <w:lang w:eastAsia="ca-ES"/>
        </w:rPr>
        <w:t>Stardom</w:t>
      </w:r>
      <w:proofErr w:type="spellEnd"/>
      <w:r w:rsidRPr="000E1DA9">
        <w:rPr>
          <w:rFonts w:ascii="Times New Roman" w:hAnsi="Times New Roman" w:cs="Times New Roman"/>
          <w:i/>
          <w:sz w:val="24"/>
          <w:szCs w:val="24"/>
          <w:lang w:eastAsia="ca-ES"/>
        </w:rPr>
        <w:t xml:space="preserve"> </w:t>
      </w:r>
      <w:proofErr w:type="spellStart"/>
      <w:r w:rsidRPr="000E1DA9">
        <w:rPr>
          <w:rFonts w:ascii="Times New Roman" w:hAnsi="Times New Roman" w:cs="Times New Roman"/>
          <w:i/>
          <w:sz w:val="24"/>
          <w:szCs w:val="24"/>
          <w:lang w:eastAsia="ca-ES"/>
        </w:rPr>
        <w:t>and</w:t>
      </w:r>
      <w:proofErr w:type="spellEnd"/>
      <w:r w:rsidRPr="000E1DA9">
        <w:rPr>
          <w:rFonts w:ascii="Times New Roman" w:hAnsi="Times New Roman" w:cs="Times New Roman"/>
          <w:i/>
          <w:sz w:val="24"/>
          <w:szCs w:val="24"/>
          <w:lang w:eastAsia="ca-ES"/>
        </w:rPr>
        <w:t xml:space="preserve"> </w:t>
      </w:r>
      <w:proofErr w:type="spellStart"/>
      <w:r w:rsidRPr="000E1DA9">
        <w:rPr>
          <w:rFonts w:ascii="Times New Roman" w:hAnsi="Times New Roman" w:cs="Times New Roman"/>
          <w:i/>
          <w:sz w:val="24"/>
          <w:szCs w:val="24"/>
          <w:lang w:eastAsia="ca-ES"/>
        </w:rPr>
        <w:t>Female</w:t>
      </w:r>
      <w:proofErr w:type="spellEnd"/>
      <w:r w:rsidRPr="000E1DA9">
        <w:rPr>
          <w:rFonts w:ascii="Times New Roman" w:hAnsi="Times New Roman" w:cs="Times New Roman"/>
          <w:i/>
          <w:sz w:val="24"/>
          <w:szCs w:val="24"/>
          <w:lang w:eastAsia="ca-ES"/>
        </w:rPr>
        <w:t xml:space="preserve"> </w:t>
      </w:r>
      <w:proofErr w:type="spellStart"/>
      <w:r w:rsidRPr="000E1DA9">
        <w:rPr>
          <w:rFonts w:ascii="Times New Roman" w:hAnsi="Times New Roman" w:cs="Times New Roman"/>
          <w:i/>
          <w:sz w:val="24"/>
          <w:szCs w:val="24"/>
          <w:lang w:eastAsia="ca-ES"/>
        </w:rPr>
        <w:t>Subjectivity</w:t>
      </w:r>
      <w:proofErr w:type="spellEnd"/>
      <w:r w:rsidRPr="00734DAC">
        <w:rPr>
          <w:rFonts w:ascii="Times New Roman" w:hAnsi="Times New Roman" w:cs="Times New Roman"/>
          <w:sz w:val="24"/>
          <w:szCs w:val="24"/>
          <w:lang w:eastAsia="ca-ES"/>
        </w:rPr>
        <w:t xml:space="preserve">; Edinburgh University </w:t>
      </w:r>
      <w:proofErr w:type="spellStart"/>
      <w:r w:rsidRPr="00734DAC">
        <w:rPr>
          <w:rFonts w:ascii="Times New Roman" w:hAnsi="Times New Roman" w:cs="Times New Roman"/>
          <w:sz w:val="24"/>
          <w:szCs w:val="24"/>
          <w:lang w:eastAsia="ca-ES"/>
        </w:rPr>
        <w:t>Press</w:t>
      </w:r>
      <w:proofErr w:type="spellEnd"/>
      <w:r w:rsidRPr="00734DAC">
        <w:rPr>
          <w:rFonts w:ascii="Times New Roman" w:hAnsi="Times New Roman" w:cs="Times New Roman"/>
          <w:sz w:val="24"/>
          <w:szCs w:val="24"/>
          <w:lang w:eastAsia="ca-ES"/>
        </w:rPr>
        <w:t>)</w:t>
      </w:r>
      <w:r w:rsidR="00843500">
        <w:rPr>
          <w:rFonts w:ascii="Times New Roman" w:hAnsi="Times New Roman" w:cs="Times New Roman"/>
          <w:sz w:val="24"/>
          <w:szCs w:val="24"/>
          <w:lang w:eastAsia="ca-ES"/>
        </w:rPr>
        <w:t>.</w:t>
      </w:r>
    </w:p>
    <w:p w14:paraId="3BFE400D" w14:textId="1A762486" w:rsidR="00126309" w:rsidRDefault="00843500" w:rsidP="000E1DA9">
      <w:pPr>
        <w:rPr>
          <w:rFonts w:ascii="Times New Roman" w:hAnsi="Times New Roman" w:cs="Times New Roman"/>
          <w:sz w:val="24"/>
          <w:szCs w:val="24"/>
          <w:lang w:eastAsia="ca-ES"/>
        </w:rPr>
      </w:pPr>
      <w:r>
        <w:rPr>
          <w:rFonts w:ascii="Times New Roman" w:hAnsi="Times New Roman" w:cs="Times New Roman"/>
          <w:sz w:val="24"/>
          <w:szCs w:val="24"/>
          <w:lang w:eastAsia="ca-ES"/>
        </w:rPr>
        <w:t>Reproduïm aquí el text de presentació de la retrospectiva d’Irene González-López:</w:t>
      </w:r>
    </w:p>
    <w:p w14:paraId="4163E915" w14:textId="77777777" w:rsidR="00843500" w:rsidRDefault="00843500" w:rsidP="000E1DA9">
      <w:pPr>
        <w:rPr>
          <w:rFonts w:ascii="Times New Roman" w:hAnsi="Times New Roman" w:cs="Times New Roman"/>
          <w:sz w:val="24"/>
          <w:szCs w:val="24"/>
          <w:lang w:eastAsia="ca-ES"/>
        </w:rPr>
      </w:pPr>
    </w:p>
    <w:p w14:paraId="4BADA694" w14:textId="77777777" w:rsidR="00843500" w:rsidRPr="00843500" w:rsidRDefault="00843500" w:rsidP="00843500">
      <w:pPr>
        <w:rPr>
          <w:rFonts w:ascii="Times New Roman" w:hAnsi="Times New Roman" w:cs="Times New Roman"/>
          <w:b/>
          <w:sz w:val="24"/>
          <w:szCs w:val="24"/>
          <w:lang w:eastAsia="ca-ES"/>
        </w:rPr>
      </w:pPr>
      <w:proofErr w:type="spellStart"/>
      <w:r w:rsidRPr="00843500">
        <w:rPr>
          <w:rFonts w:ascii="Times New Roman" w:hAnsi="Times New Roman" w:cs="Times New Roman"/>
          <w:b/>
          <w:sz w:val="24"/>
          <w:szCs w:val="24"/>
          <w:lang w:eastAsia="ca-ES"/>
        </w:rPr>
        <w:t>Kinuyo</w:t>
      </w:r>
      <w:proofErr w:type="spellEnd"/>
      <w:r w:rsidRPr="00843500">
        <w:rPr>
          <w:rFonts w:ascii="Times New Roman" w:hAnsi="Times New Roman" w:cs="Times New Roman"/>
          <w:b/>
          <w:sz w:val="24"/>
          <w:szCs w:val="24"/>
          <w:lang w:eastAsia="ca-ES"/>
        </w:rPr>
        <w:t xml:space="preserve"> </w:t>
      </w:r>
      <w:proofErr w:type="spellStart"/>
      <w:r w:rsidRPr="00843500">
        <w:rPr>
          <w:rFonts w:ascii="Times New Roman" w:hAnsi="Times New Roman" w:cs="Times New Roman"/>
          <w:b/>
          <w:sz w:val="24"/>
          <w:szCs w:val="24"/>
          <w:lang w:eastAsia="ca-ES"/>
        </w:rPr>
        <w:t>Tanaka</w:t>
      </w:r>
      <w:proofErr w:type="spellEnd"/>
      <w:r w:rsidRPr="00843500">
        <w:rPr>
          <w:rFonts w:ascii="Times New Roman" w:hAnsi="Times New Roman" w:cs="Times New Roman"/>
          <w:b/>
          <w:sz w:val="24"/>
          <w:szCs w:val="24"/>
          <w:lang w:eastAsia="ca-ES"/>
        </w:rPr>
        <w:t xml:space="preserve">: una estrella </w:t>
      </w:r>
      <w:proofErr w:type="spellStart"/>
      <w:r w:rsidRPr="00843500">
        <w:rPr>
          <w:rFonts w:ascii="Times New Roman" w:hAnsi="Times New Roman" w:cs="Times New Roman"/>
          <w:b/>
          <w:sz w:val="24"/>
          <w:szCs w:val="24"/>
          <w:lang w:eastAsia="ca-ES"/>
        </w:rPr>
        <w:t>detrás</w:t>
      </w:r>
      <w:proofErr w:type="spellEnd"/>
      <w:r w:rsidRPr="00843500">
        <w:rPr>
          <w:rFonts w:ascii="Times New Roman" w:hAnsi="Times New Roman" w:cs="Times New Roman"/>
          <w:b/>
          <w:sz w:val="24"/>
          <w:szCs w:val="24"/>
          <w:lang w:eastAsia="ca-ES"/>
        </w:rPr>
        <w:t xml:space="preserve"> de la </w:t>
      </w:r>
      <w:proofErr w:type="spellStart"/>
      <w:r w:rsidRPr="00843500">
        <w:rPr>
          <w:rFonts w:ascii="Times New Roman" w:hAnsi="Times New Roman" w:cs="Times New Roman"/>
          <w:b/>
          <w:sz w:val="24"/>
          <w:szCs w:val="24"/>
          <w:lang w:eastAsia="ca-ES"/>
        </w:rPr>
        <w:t>cámara</w:t>
      </w:r>
      <w:proofErr w:type="spellEnd"/>
    </w:p>
    <w:p w14:paraId="5FDC56CD" w14:textId="1C607604" w:rsidR="00843500" w:rsidRPr="00843500" w:rsidRDefault="00843500" w:rsidP="00843500">
      <w:pPr>
        <w:rPr>
          <w:rFonts w:ascii="Times New Roman" w:hAnsi="Times New Roman" w:cs="Times New Roman"/>
          <w:sz w:val="24"/>
          <w:szCs w:val="24"/>
          <w:lang w:eastAsia="ca-ES"/>
        </w:rPr>
      </w:pPr>
      <w:r>
        <w:rPr>
          <w:rFonts w:ascii="Times New Roman" w:hAnsi="Times New Roman" w:cs="Times New Roman"/>
          <w:sz w:val="24"/>
          <w:szCs w:val="24"/>
          <w:lang w:eastAsia="ca-ES"/>
        </w:rPr>
        <w:t>“</w:t>
      </w:r>
      <w:proofErr w:type="spellStart"/>
      <w:r w:rsidRPr="00843500">
        <w:rPr>
          <w:rFonts w:ascii="Times New Roman" w:hAnsi="Times New Roman" w:cs="Times New Roman"/>
          <w:sz w:val="24"/>
          <w:szCs w:val="24"/>
          <w:lang w:eastAsia="ca-ES"/>
        </w:rPr>
        <w:t>Año</w:t>
      </w:r>
      <w:proofErr w:type="spellEnd"/>
      <w:r w:rsidRPr="00843500">
        <w:rPr>
          <w:rFonts w:ascii="Times New Roman" w:hAnsi="Times New Roman" w:cs="Times New Roman"/>
          <w:sz w:val="24"/>
          <w:szCs w:val="24"/>
          <w:lang w:eastAsia="ca-ES"/>
        </w:rPr>
        <w:t xml:space="preserve"> 1953, </w:t>
      </w:r>
      <w:proofErr w:type="spellStart"/>
      <w:r w:rsidRPr="00843500">
        <w:rPr>
          <w:rFonts w:ascii="Times New Roman" w:hAnsi="Times New Roman" w:cs="Times New Roman"/>
          <w:sz w:val="24"/>
          <w:szCs w:val="24"/>
          <w:lang w:eastAsia="ca-ES"/>
        </w:rPr>
        <w:t>Shibuya</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uno</w:t>
      </w:r>
      <w:proofErr w:type="spellEnd"/>
      <w:r w:rsidRPr="00843500">
        <w:rPr>
          <w:rFonts w:ascii="Times New Roman" w:hAnsi="Times New Roman" w:cs="Times New Roman"/>
          <w:sz w:val="24"/>
          <w:szCs w:val="24"/>
          <w:lang w:eastAsia="ca-ES"/>
        </w:rPr>
        <w:t xml:space="preserve"> de los </w:t>
      </w:r>
      <w:proofErr w:type="spellStart"/>
      <w:r w:rsidRPr="00843500">
        <w:rPr>
          <w:rFonts w:ascii="Times New Roman" w:hAnsi="Times New Roman" w:cs="Times New Roman"/>
          <w:sz w:val="24"/>
          <w:szCs w:val="24"/>
          <w:lang w:eastAsia="ca-ES"/>
        </w:rPr>
        <w:t>barrios</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más</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concurridos</w:t>
      </w:r>
      <w:proofErr w:type="spellEnd"/>
      <w:r w:rsidRPr="00843500">
        <w:rPr>
          <w:rFonts w:ascii="Times New Roman" w:hAnsi="Times New Roman" w:cs="Times New Roman"/>
          <w:sz w:val="24"/>
          <w:szCs w:val="24"/>
          <w:lang w:eastAsia="ca-ES"/>
        </w:rPr>
        <w:t xml:space="preserve"> de Tokio. Una </w:t>
      </w:r>
      <w:proofErr w:type="spellStart"/>
      <w:r w:rsidRPr="00843500">
        <w:rPr>
          <w:rFonts w:ascii="Times New Roman" w:hAnsi="Times New Roman" w:cs="Times New Roman"/>
          <w:sz w:val="24"/>
          <w:szCs w:val="24"/>
          <w:lang w:eastAsia="ca-ES"/>
        </w:rPr>
        <w:t>mujer</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sostiene</w:t>
      </w:r>
      <w:proofErr w:type="spellEnd"/>
      <w:r w:rsidRPr="00843500">
        <w:rPr>
          <w:rFonts w:ascii="Times New Roman" w:hAnsi="Times New Roman" w:cs="Times New Roman"/>
          <w:sz w:val="24"/>
          <w:szCs w:val="24"/>
          <w:lang w:eastAsia="ca-ES"/>
        </w:rPr>
        <w:t xml:space="preserve"> un </w:t>
      </w:r>
      <w:proofErr w:type="spellStart"/>
      <w:r w:rsidRPr="00843500">
        <w:rPr>
          <w:rFonts w:ascii="Times New Roman" w:hAnsi="Times New Roman" w:cs="Times New Roman"/>
          <w:sz w:val="24"/>
          <w:szCs w:val="24"/>
          <w:lang w:eastAsia="ca-ES"/>
        </w:rPr>
        <w:t>megáfono</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mientras</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dirige</w:t>
      </w:r>
      <w:proofErr w:type="spellEnd"/>
      <w:r w:rsidRPr="00843500">
        <w:rPr>
          <w:rFonts w:ascii="Times New Roman" w:hAnsi="Times New Roman" w:cs="Times New Roman"/>
          <w:sz w:val="24"/>
          <w:szCs w:val="24"/>
          <w:lang w:eastAsia="ca-ES"/>
        </w:rPr>
        <w:t xml:space="preserve"> un equipo de </w:t>
      </w:r>
      <w:proofErr w:type="spellStart"/>
      <w:r w:rsidRPr="00843500">
        <w:rPr>
          <w:rFonts w:ascii="Times New Roman" w:hAnsi="Times New Roman" w:cs="Times New Roman"/>
          <w:sz w:val="24"/>
          <w:szCs w:val="24"/>
          <w:lang w:eastAsia="ca-ES"/>
        </w:rPr>
        <w:t>más</w:t>
      </w:r>
      <w:proofErr w:type="spellEnd"/>
      <w:r w:rsidRPr="00843500">
        <w:rPr>
          <w:rFonts w:ascii="Times New Roman" w:hAnsi="Times New Roman" w:cs="Times New Roman"/>
          <w:sz w:val="24"/>
          <w:szCs w:val="24"/>
          <w:lang w:eastAsia="ca-ES"/>
        </w:rPr>
        <w:t xml:space="preserve"> de </w:t>
      </w:r>
      <w:proofErr w:type="spellStart"/>
      <w:r w:rsidRPr="00843500">
        <w:rPr>
          <w:rFonts w:ascii="Times New Roman" w:hAnsi="Times New Roman" w:cs="Times New Roman"/>
          <w:sz w:val="24"/>
          <w:szCs w:val="24"/>
          <w:lang w:eastAsia="ca-ES"/>
        </w:rPr>
        <w:t>sesenta</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hombres</w:t>
      </w:r>
      <w:proofErr w:type="spellEnd"/>
      <w:r w:rsidRPr="00843500">
        <w:rPr>
          <w:rFonts w:ascii="Times New Roman" w:hAnsi="Times New Roman" w:cs="Times New Roman"/>
          <w:sz w:val="24"/>
          <w:szCs w:val="24"/>
          <w:lang w:eastAsia="ca-ES"/>
        </w:rPr>
        <w:t xml:space="preserve">. Es la </w:t>
      </w:r>
      <w:proofErr w:type="spellStart"/>
      <w:r w:rsidRPr="00843500">
        <w:rPr>
          <w:rFonts w:ascii="Times New Roman" w:hAnsi="Times New Roman" w:cs="Times New Roman"/>
          <w:sz w:val="24"/>
          <w:szCs w:val="24"/>
          <w:lang w:eastAsia="ca-ES"/>
        </w:rPr>
        <w:t>legendaria</w:t>
      </w:r>
      <w:proofErr w:type="spellEnd"/>
      <w:r w:rsidRPr="00843500">
        <w:rPr>
          <w:rFonts w:ascii="Times New Roman" w:hAnsi="Times New Roman" w:cs="Times New Roman"/>
          <w:sz w:val="24"/>
          <w:szCs w:val="24"/>
          <w:lang w:eastAsia="ca-ES"/>
        </w:rPr>
        <w:t xml:space="preserve"> estrella </w:t>
      </w:r>
      <w:proofErr w:type="spellStart"/>
      <w:r w:rsidRPr="00843500">
        <w:rPr>
          <w:rFonts w:ascii="Times New Roman" w:hAnsi="Times New Roman" w:cs="Times New Roman"/>
          <w:sz w:val="24"/>
          <w:szCs w:val="24"/>
          <w:lang w:eastAsia="ca-ES"/>
        </w:rPr>
        <w:t>Kinuyo</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Tanaka</w:t>
      </w:r>
      <w:proofErr w:type="spellEnd"/>
      <w:r w:rsidRPr="00843500">
        <w:rPr>
          <w:rFonts w:ascii="Times New Roman" w:hAnsi="Times New Roman" w:cs="Times New Roman"/>
          <w:sz w:val="24"/>
          <w:szCs w:val="24"/>
          <w:lang w:eastAsia="ca-ES"/>
        </w:rPr>
        <w:t xml:space="preserve"> (1909-1977) </w:t>
      </w:r>
      <w:proofErr w:type="spellStart"/>
      <w:r w:rsidRPr="00843500">
        <w:rPr>
          <w:rFonts w:ascii="Times New Roman" w:hAnsi="Times New Roman" w:cs="Times New Roman"/>
          <w:sz w:val="24"/>
          <w:szCs w:val="24"/>
          <w:lang w:eastAsia="ca-ES"/>
        </w:rPr>
        <w:t>trabajando</w:t>
      </w:r>
      <w:proofErr w:type="spellEnd"/>
      <w:r w:rsidRPr="00843500">
        <w:rPr>
          <w:rFonts w:ascii="Times New Roman" w:hAnsi="Times New Roman" w:cs="Times New Roman"/>
          <w:sz w:val="24"/>
          <w:szCs w:val="24"/>
          <w:lang w:eastAsia="ca-ES"/>
        </w:rPr>
        <w:t xml:space="preserve"> en la primera </w:t>
      </w:r>
      <w:proofErr w:type="spellStart"/>
      <w:r w:rsidRPr="00843500">
        <w:rPr>
          <w:rFonts w:ascii="Times New Roman" w:hAnsi="Times New Roman" w:cs="Times New Roman"/>
          <w:sz w:val="24"/>
          <w:szCs w:val="24"/>
          <w:lang w:eastAsia="ca-ES"/>
        </w:rPr>
        <w:t>película</w:t>
      </w:r>
      <w:proofErr w:type="spellEnd"/>
      <w:r w:rsidRPr="00843500">
        <w:rPr>
          <w:rFonts w:ascii="Times New Roman" w:hAnsi="Times New Roman" w:cs="Times New Roman"/>
          <w:sz w:val="24"/>
          <w:szCs w:val="24"/>
          <w:lang w:eastAsia="ca-ES"/>
        </w:rPr>
        <w:t xml:space="preserve"> dirigida por una </w:t>
      </w:r>
      <w:proofErr w:type="spellStart"/>
      <w:r w:rsidRPr="00843500">
        <w:rPr>
          <w:rFonts w:ascii="Times New Roman" w:hAnsi="Times New Roman" w:cs="Times New Roman"/>
          <w:sz w:val="24"/>
          <w:szCs w:val="24"/>
          <w:lang w:eastAsia="ca-ES"/>
        </w:rPr>
        <w:t>mujer</w:t>
      </w:r>
      <w:proofErr w:type="spellEnd"/>
      <w:r w:rsidRPr="00843500">
        <w:rPr>
          <w:rFonts w:ascii="Times New Roman" w:hAnsi="Times New Roman" w:cs="Times New Roman"/>
          <w:sz w:val="24"/>
          <w:szCs w:val="24"/>
          <w:lang w:eastAsia="ca-ES"/>
        </w:rPr>
        <w:t xml:space="preserve"> en </w:t>
      </w:r>
      <w:proofErr w:type="spellStart"/>
      <w:r w:rsidRPr="00843500">
        <w:rPr>
          <w:rFonts w:ascii="Times New Roman" w:hAnsi="Times New Roman" w:cs="Times New Roman"/>
          <w:sz w:val="24"/>
          <w:szCs w:val="24"/>
          <w:lang w:eastAsia="ca-ES"/>
        </w:rPr>
        <w:t>Japón</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tras</w:t>
      </w:r>
      <w:proofErr w:type="spellEnd"/>
      <w:r w:rsidRPr="00843500">
        <w:rPr>
          <w:rFonts w:ascii="Times New Roman" w:hAnsi="Times New Roman" w:cs="Times New Roman"/>
          <w:sz w:val="24"/>
          <w:szCs w:val="24"/>
          <w:lang w:eastAsia="ca-ES"/>
        </w:rPr>
        <w:t xml:space="preserve"> la </w:t>
      </w:r>
      <w:proofErr w:type="spellStart"/>
      <w:r w:rsidRPr="00843500">
        <w:rPr>
          <w:rFonts w:ascii="Times New Roman" w:hAnsi="Times New Roman" w:cs="Times New Roman"/>
          <w:sz w:val="24"/>
          <w:szCs w:val="24"/>
          <w:lang w:eastAsia="ca-ES"/>
        </w:rPr>
        <w:t>Segunda</w:t>
      </w:r>
      <w:proofErr w:type="spellEnd"/>
      <w:r w:rsidRPr="00843500">
        <w:rPr>
          <w:rFonts w:ascii="Times New Roman" w:hAnsi="Times New Roman" w:cs="Times New Roman"/>
          <w:sz w:val="24"/>
          <w:szCs w:val="24"/>
          <w:lang w:eastAsia="ca-ES"/>
        </w:rPr>
        <w:t xml:space="preserve"> Guerra Mundial. </w:t>
      </w:r>
      <w:proofErr w:type="spellStart"/>
      <w:r w:rsidRPr="00843500">
        <w:rPr>
          <w:rFonts w:ascii="Times New Roman" w:hAnsi="Times New Roman" w:cs="Times New Roman"/>
          <w:sz w:val="24"/>
          <w:szCs w:val="24"/>
          <w:lang w:eastAsia="ca-ES"/>
        </w:rPr>
        <w:t>Apenas</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siete</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años</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después</w:t>
      </w:r>
      <w:proofErr w:type="spellEnd"/>
      <w:r w:rsidRPr="00843500">
        <w:rPr>
          <w:rFonts w:ascii="Times New Roman" w:hAnsi="Times New Roman" w:cs="Times New Roman"/>
          <w:sz w:val="24"/>
          <w:szCs w:val="24"/>
          <w:lang w:eastAsia="ca-ES"/>
        </w:rPr>
        <w:t xml:space="preserve"> de que las </w:t>
      </w:r>
      <w:proofErr w:type="spellStart"/>
      <w:r w:rsidRPr="00843500">
        <w:rPr>
          <w:rFonts w:ascii="Times New Roman" w:hAnsi="Times New Roman" w:cs="Times New Roman"/>
          <w:sz w:val="24"/>
          <w:szCs w:val="24"/>
          <w:lang w:eastAsia="ca-ES"/>
        </w:rPr>
        <w:t>mujeres</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lograran</w:t>
      </w:r>
      <w:proofErr w:type="spellEnd"/>
      <w:r w:rsidRPr="00843500">
        <w:rPr>
          <w:rFonts w:ascii="Times New Roman" w:hAnsi="Times New Roman" w:cs="Times New Roman"/>
          <w:sz w:val="24"/>
          <w:szCs w:val="24"/>
          <w:lang w:eastAsia="ca-ES"/>
        </w:rPr>
        <w:t xml:space="preserve"> el </w:t>
      </w:r>
      <w:proofErr w:type="spellStart"/>
      <w:r w:rsidRPr="00843500">
        <w:rPr>
          <w:rFonts w:ascii="Times New Roman" w:hAnsi="Times New Roman" w:cs="Times New Roman"/>
          <w:sz w:val="24"/>
          <w:szCs w:val="24"/>
          <w:lang w:eastAsia="ca-ES"/>
        </w:rPr>
        <w:t>derecho</w:t>
      </w:r>
      <w:proofErr w:type="spellEnd"/>
      <w:r w:rsidRPr="00843500">
        <w:rPr>
          <w:rFonts w:ascii="Times New Roman" w:hAnsi="Times New Roman" w:cs="Times New Roman"/>
          <w:sz w:val="24"/>
          <w:szCs w:val="24"/>
          <w:lang w:eastAsia="ca-ES"/>
        </w:rPr>
        <w:t xml:space="preserve"> al voto y el país se </w:t>
      </w:r>
      <w:proofErr w:type="spellStart"/>
      <w:r w:rsidRPr="00843500">
        <w:rPr>
          <w:rFonts w:ascii="Times New Roman" w:hAnsi="Times New Roman" w:cs="Times New Roman"/>
          <w:sz w:val="24"/>
          <w:szCs w:val="24"/>
          <w:lang w:eastAsia="ca-ES"/>
        </w:rPr>
        <w:t>transformara</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bajo</w:t>
      </w:r>
      <w:proofErr w:type="spellEnd"/>
      <w:r w:rsidRPr="00843500">
        <w:rPr>
          <w:rFonts w:ascii="Times New Roman" w:hAnsi="Times New Roman" w:cs="Times New Roman"/>
          <w:sz w:val="24"/>
          <w:szCs w:val="24"/>
          <w:lang w:eastAsia="ca-ES"/>
        </w:rPr>
        <w:t xml:space="preserve"> la </w:t>
      </w:r>
      <w:proofErr w:type="spellStart"/>
      <w:r w:rsidRPr="00843500">
        <w:rPr>
          <w:rFonts w:ascii="Times New Roman" w:hAnsi="Times New Roman" w:cs="Times New Roman"/>
          <w:sz w:val="24"/>
          <w:szCs w:val="24"/>
          <w:lang w:eastAsia="ca-ES"/>
        </w:rPr>
        <w:t>Ocupación</w:t>
      </w:r>
      <w:proofErr w:type="spellEnd"/>
      <w:r w:rsidRPr="00843500">
        <w:rPr>
          <w:rFonts w:ascii="Times New Roman" w:hAnsi="Times New Roman" w:cs="Times New Roman"/>
          <w:sz w:val="24"/>
          <w:szCs w:val="24"/>
          <w:lang w:eastAsia="ca-ES"/>
        </w:rPr>
        <w:t xml:space="preserve"> Aliada, el impacto y la </w:t>
      </w:r>
      <w:proofErr w:type="spellStart"/>
      <w:r w:rsidRPr="00843500">
        <w:rPr>
          <w:rFonts w:ascii="Times New Roman" w:hAnsi="Times New Roman" w:cs="Times New Roman"/>
          <w:sz w:val="24"/>
          <w:szCs w:val="24"/>
          <w:lang w:eastAsia="ca-ES"/>
        </w:rPr>
        <w:t>trascendencia</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histórica</w:t>
      </w:r>
      <w:proofErr w:type="spellEnd"/>
      <w:r w:rsidRPr="00843500">
        <w:rPr>
          <w:rFonts w:ascii="Times New Roman" w:hAnsi="Times New Roman" w:cs="Times New Roman"/>
          <w:sz w:val="24"/>
          <w:szCs w:val="24"/>
          <w:lang w:eastAsia="ca-ES"/>
        </w:rPr>
        <w:t xml:space="preserve"> de esta escena son innegables.</w:t>
      </w:r>
    </w:p>
    <w:p w14:paraId="22FAEAEA" w14:textId="77777777" w:rsidR="00843500" w:rsidRPr="00843500" w:rsidRDefault="00843500" w:rsidP="00843500">
      <w:pPr>
        <w:rPr>
          <w:rFonts w:ascii="Times New Roman" w:hAnsi="Times New Roman" w:cs="Times New Roman"/>
          <w:sz w:val="24"/>
          <w:szCs w:val="24"/>
          <w:lang w:eastAsia="ca-ES"/>
        </w:rPr>
      </w:pPr>
      <w:proofErr w:type="spellStart"/>
      <w:r w:rsidRPr="00843500">
        <w:rPr>
          <w:rFonts w:ascii="Times New Roman" w:hAnsi="Times New Roman" w:cs="Times New Roman"/>
          <w:sz w:val="24"/>
          <w:szCs w:val="24"/>
          <w:lang w:eastAsia="ca-ES"/>
        </w:rPr>
        <w:t>Desde</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su</w:t>
      </w:r>
      <w:proofErr w:type="spellEnd"/>
      <w:r w:rsidRPr="00843500">
        <w:rPr>
          <w:rFonts w:ascii="Times New Roman" w:hAnsi="Times New Roman" w:cs="Times New Roman"/>
          <w:sz w:val="24"/>
          <w:szCs w:val="24"/>
          <w:lang w:eastAsia="ca-ES"/>
        </w:rPr>
        <w:t xml:space="preserve"> debut a los </w:t>
      </w:r>
      <w:proofErr w:type="spellStart"/>
      <w:r w:rsidRPr="00843500">
        <w:rPr>
          <w:rFonts w:ascii="Times New Roman" w:hAnsi="Times New Roman" w:cs="Times New Roman"/>
          <w:sz w:val="24"/>
          <w:szCs w:val="24"/>
          <w:lang w:eastAsia="ca-ES"/>
        </w:rPr>
        <w:t>catorce</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años</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Tanaka</w:t>
      </w:r>
      <w:proofErr w:type="spellEnd"/>
      <w:r w:rsidRPr="00843500">
        <w:rPr>
          <w:rFonts w:ascii="Times New Roman" w:hAnsi="Times New Roman" w:cs="Times New Roman"/>
          <w:sz w:val="24"/>
          <w:szCs w:val="24"/>
          <w:lang w:eastAsia="ca-ES"/>
        </w:rPr>
        <w:t xml:space="preserve"> se </w:t>
      </w:r>
      <w:proofErr w:type="spellStart"/>
      <w:r w:rsidRPr="00843500">
        <w:rPr>
          <w:rFonts w:ascii="Times New Roman" w:hAnsi="Times New Roman" w:cs="Times New Roman"/>
          <w:sz w:val="24"/>
          <w:szCs w:val="24"/>
          <w:lang w:eastAsia="ca-ES"/>
        </w:rPr>
        <w:t>convirtió</w:t>
      </w:r>
      <w:proofErr w:type="spellEnd"/>
      <w:r w:rsidRPr="00843500">
        <w:rPr>
          <w:rFonts w:ascii="Times New Roman" w:hAnsi="Times New Roman" w:cs="Times New Roman"/>
          <w:sz w:val="24"/>
          <w:szCs w:val="24"/>
          <w:lang w:eastAsia="ca-ES"/>
        </w:rPr>
        <w:t xml:space="preserve"> en una de las </w:t>
      </w:r>
      <w:proofErr w:type="spellStart"/>
      <w:r w:rsidRPr="00843500">
        <w:rPr>
          <w:rFonts w:ascii="Times New Roman" w:hAnsi="Times New Roman" w:cs="Times New Roman"/>
          <w:sz w:val="24"/>
          <w:szCs w:val="24"/>
          <w:lang w:eastAsia="ca-ES"/>
        </w:rPr>
        <w:t>actrices</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más</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prominentes</w:t>
      </w:r>
      <w:proofErr w:type="spellEnd"/>
      <w:r w:rsidRPr="00843500">
        <w:rPr>
          <w:rFonts w:ascii="Times New Roman" w:hAnsi="Times New Roman" w:cs="Times New Roman"/>
          <w:sz w:val="24"/>
          <w:szCs w:val="24"/>
          <w:lang w:eastAsia="ca-ES"/>
        </w:rPr>
        <w:t xml:space="preserve"> del cine nacional. </w:t>
      </w:r>
      <w:proofErr w:type="spellStart"/>
      <w:r w:rsidRPr="00843500">
        <w:rPr>
          <w:rFonts w:ascii="Times New Roman" w:hAnsi="Times New Roman" w:cs="Times New Roman"/>
          <w:sz w:val="24"/>
          <w:szCs w:val="24"/>
          <w:lang w:eastAsia="ca-ES"/>
        </w:rPr>
        <w:t>Trabajó</w:t>
      </w:r>
      <w:proofErr w:type="spellEnd"/>
      <w:r w:rsidRPr="00843500">
        <w:rPr>
          <w:rFonts w:ascii="Times New Roman" w:hAnsi="Times New Roman" w:cs="Times New Roman"/>
          <w:sz w:val="24"/>
          <w:szCs w:val="24"/>
          <w:lang w:eastAsia="ca-ES"/>
        </w:rPr>
        <w:t xml:space="preserve"> con </w:t>
      </w:r>
      <w:proofErr w:type="spellStart"/>
      <w:r w:rsidRPr="00843500">
        <w:rPr>
          <w:rFonts w:ascii="Times New Roman" w:hAnsi="Times New Roman" w:cs="Times New Roman"/>
          <w:sz w:val="24"/>
          <w:szCs w:val="24"/>
          <w:lang w:eastAsia="ca-ES"/>
        </w:rPr>
        <w:t>todos</w:t>
      </w:r>
      <w:proofErr w:type="spellEnd"/>
      <w:r w:rsidRPr="00843500">
        <w:rPr>
          <w:rFonts w:ascii="Times New Roman" w:hAnsi="Times New Roman" w:cs="Times New Roman"/>
          <w:sz w:val="24"/>
          <w:szCs w:val="24"/>
          <w:lang w:eastAsia="ca-ES"/>
        </w:rPr>
        <w:t xml:space="preserve"> los “</w:t>
      </w:r>
      <w:proofErr w:type="spellStart"/>
      <w:r w:rsidRPr="00843500">
        <w:rPr>
          <w:rFonts w:ascii="Times New Roman" w:hAnsi="Times New Roman" w:cs="Times New Roman"/>
          <w:sz w:val="24"/>
          <w:szCs w:val="24"/>
          <w:lang w:eastAsia="ca-ES"/>
        </w:rPr>
        <w:t>grandes</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maestros</w:t>
      </w:r>
      <w:proofErr w:type="spellEnd"/>
      <w:r w:rsidRPr="00843500">
        <w:rPr>
          <w:rFonts w:ascii="Times New Roman" w:hAnsi="Times New Roman" w:cs="Times New Roman"/>
          <w:sz w:val="24"/>
          <w:szCs w:val="24"/>
          <w:lang w:eastAsia="ca-ES"/>
        </w:rPr>
        <w:t xml:space="preserve"> del cine </w:t>
      </w:r>
      <w:proofErr w:type="spellStart"/>
      <w:r w:rsidRPr="00843500">
        <w:rPr>
          <w:rFonts w:ascii="Times New Roman" w:hAnsi="Times New Roman" w:cs="Times New Roman"/>
          <w:sz w:val="24"/>
          <w:szCs w:val="24"/>
          <w:lang w:eastAsia="ca-ES"/>
        </w:rPr>
        <w:t>japonés</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dando</w:t>
      </w:r>
      <w:proofErr w:type="spellEnd"/>
      <w:r w:rsidRPr="00843500">
        <w:rPr>
          <w:rFonts w:ascii="Times New Roman" w:hAnsi="Times New Roman" w:cs="Times New Roman"/>
          <w:sz w:val="24"/>
          <w:szCs w:val="24"/>
          <w:lang w:eastAsia="ca-ES"/>
        </w:rPr>
        <w:t xml:space="preserve"> vida a </w:t>
      </w:r>
      <w:proofErr w:type="spellStart"/>
      <w:r w:rsidRPr="00843500">
        <w:rPr>
          <w:rFonts w:ascii="Times New Roman" w:hAnsi="Times New Roman" w:cs="Times New Roman"/>
          <w:sz w:val="24"/>
          <w:szCs w:val="24"/>
          <w:lang w:eastAsia="ca-ES"/>
        </w:rPr>
        <w:t>personajes</w:t>
      </w:r>
      <w:proofErr w:type="spellEnd"/>
      <w:r w:rsidRPr="00843500">
        <w:rPr>
          <w:rFonts w:ascii="Times New Roman" w:hAnsi="Times New Roman" w:cs="Times New Roman"/>
          <w:sz w:val="24"/>
          <w:szCs w:val="24"/>
          <w:lang w:eastAsia="ca-ES"/>
        </w:rPr>
        <w:t xml:space="preserve"> como la esposa </w:t>
      </w:r>
      <w:proofErr w:type="spellStart"/>
      <w:r w:rsidRPr="00843500">
        <w:rPr>
          <w:rFonts w:ascii="Times New Roman" w:hAnsi="Times New Roman" w:cs="Times New Roman"/>
          <w:sz w:val="24"/>
          <w:szCs w:val="24"/>
          <w:lang w:eastAsia="ca-ES"/>
        </w:rPr>
        <w:t>traicionada</w:t>
      </w:r>
      <w:proofErr w:type="spellEnd"/>
      <w:r w:rsidRPr="00843500">
        <w:rPr>
          <w:rFonts w:ascii="Times New Roman" w:hAnsi="Times New Roman" w:cs="Times New Roman"/>
          <w:sz w:val="24"/>
          <w:szCs w:val="24"/>
          <w:lang w:eastAsia="ca-ES"/>
        </w:rPr>
        <w:t xml:space="preserve"> por </w:t>
      </w:r>
      <w:proofErr w:type="spellStart"/>
      <w:r w:rsidRPr="00843500">
        <w:rPr>
          <w:rFonts w:ascii="Times New Roman" w:hAnsi="Times New Roman" w:cs="Times New Roman"/>
          <w:sz w:val="24"/>
          <w:szCs w:val="24"/>
          <w:lang w:eastAsia="ca-ES"/>
        </w:rPr>
        <w:t>su</w:t>
      </w:r>
      <w:proofErr w:type="spellEnd"/>
      <w:r w:rsidRPr="00843500">
        <w:rPr>
          <w:rFonts w:ascii="Times New Roman" w:hAnsi="Times New Roman" w:cs="Times New Roman"/>
          <w:sz w:val="24"/>
          <w:szCs w:val="24"/>
          <w:lang w:eastAsia="ca-ES"/>
        </w:rPr>
        <w:t xml:space="preserve"> marido en </w:t>
      </w:r>
      <w:proofErr w:type="spellStart"/>
      <w:r w:rsidRPr="00843500">
        <w:rPr>
          <w:rFonts w:ascii="Times New Roman" w:hAnsi="Times New Roman" w:cs="Times New Roman"/>
          <w:i/>
          <w:sz w:val="24"/>
          <w:szCs w:val="24"/>
          <w:lang w:eastAsia="ca-ES"/>
        </w:rPr>
        <w:t>Cuentos</w:t>
      </w:r>
      <w:proofErr w:type="spellEnd"/>
      <w:r w:rsidRPr="00843500">
        <w:rPr>
          <w:rFonts w:ascii="Times New Roman" w:hAnsi="Times New Roman" w:cs="Times New Roman"/>
          <w:i/>
          <w:sz w:val="24"/>
          <w:szCs w:val="24"/>
          <w:lang w:eastAsia="ca-ES"/>
        </w:rPr>
        <w:t xml:space="preserve"> de la </w:t>
      </w:r>
      <w:proofErr w:type="spellStart"/>
      <w:r w:rsidRPr="00843500">
        <w:rPr>
          <w:rFonts w:ascii="Times New Roman" w:hAnsi="Times New Roman" w:cs="Times New Roman"/>
          <w:i/>
          <w:sz w:val="24"/>
          <w:szCs w:val="24"/>
          <w:lang w:eastAsia="ca-ES"/>
        </w:rPr>
        <w:t>luna</w:t>
      </w:r>
      <w:proofErr w:type="spellEnd"/>
      <w:r w:rsidRPr="00843500">
        <w:rPr>
          <w:rFonts w:ascii="Times New Roman" w:hAnsi="Times New Roman" w:cs="Times New Roman"/>
          <w:i/>
          <w:sz w:val="24"/>
          <w:szCs w:val="24"/>
          <w:lang w:eastAsia="ca-ES"/>
        </w:rPr>
        <w:t xml:space="preserve"> </w:t>
      </w:r>
      <w:proofErr w:type="spellStart"/>
      <w:r w:rsidRPr="00843500">
        <w:rPr>
          <w:rFonts w:ascii="Times New Roman" w:hAnsi="Times New Roman" w:cs="Times New Roman"/>
          <w:i/>
          <w:sz w:val="24"/>
          <w:szCs w:val="24"/>
          <w:lang w:eastAsia="ca-ES"/>
        </w:rPr>
        <w:t>pálida</w:t>
      </w:r>
      <w:proofErr w:type="spellEnd"/>
      <w:r w:rsidRPr="00843500">
        <w:rPr>
          <w:rFonts w:ascii="Times New Roman" w:hAnsi="Times New Roman" w:cs="Times New Roman"/>
          <w:i/>
          <w:sz w:val="24"/>
          <w:szCs w:val="24"/>
          <w:lang w:eastAsia="ca-ES"/>
        </w:rPr>
        <w:t xml:space="preserve"> </w:t>
      </w:r>
      <w:r w:rsidRPr="00843500">
        <w:rPr>
          <w:rFonts w:ascii="Times New Roman" w:hAnsi="Times New Roman" w:cs="Times New Roman"/>
          <w:sz w:val="24"/>
          <w:szCs w:val="24"/>
          <w:lang w:eastAsia="ca-ES"/>
        </w:rPr>
        <w:t xml:space="preserve">(K. </w:t>
      </w:r>
      <w:proofErr w:type="spellStart"/>
      <w:r w:rsidRPr="00843500">
        <w:rPr>
          <w:rFonts w:ascii="Times New Roman" w:hAnsi="Times New Roman" w:cs="Times New Roman"/>
          <w:sz w:val="24"/>
          <w:szCs w:val="24"/>
          <w:lang w:eastAsia="ca-ES"/>
        </w:rPr>
        <w:t>Mizoguchi</w:t>
      </w:r>
      <w:proofErr w:type="spellEnd"/>
      <w:r w:rsidRPr="00843500">
        <w:rPr>
          <w:rFonts w:ascii="Times New Roman" w:hAnsi="Times New Roman" w:cs="Times New Roman"/>
          <w:sz w:val="24"/>
          <w:szCs w:val="24"/>
          <w:lang w:eastAsia="ca-ES"/>
        </w:rPr>
        <w:t xml:space="preserve">, 1953). </w:t>
      </w:r>
      <w:proofErr w:type="spellStart"/>
      <w:r w:rsidRPr="00843500">
        <w:rPr>
          <w:rFonts w:ascii="Times New Roman" w:hAnsi="Times New Roman" w:cs="Times New Roman"/>
          <w:sz w:val="24"/>
          <w:szCs w:val="24"/>
          <w:lang w:eastAsia="ca-ES"/>
        </w:rPr>
        <w:t>Camaleónica</w:t>
      </w:r>
      <w:proofErr w:type="spellEnd"/>
      <w:r w:rsidRPr="00843500">
        <w:rPr>
          <w:rFonts w:ascii="Times New Roman" w:hAnsi="Times New Roman" w:cs="Times New Roman"/>
          <w:sz w:val="24"/>
          <w:szCs w:val="24"/>
          <w:lang w:eastAsia="ca-ES"/>
        </w:rPr>
        <w:t xml:space="preserve">, menuda y </w:t>
      </w:r>
      <w:proofErr w:type="spellStart"/>
      <w:r w:rsidRPr="00843500">
        <w:rPr>
          <w:rFonts w:ascii="Times New Roman" w:hAnsi="Times New Roman" w:cs="Times New Roman"/>
          <w:sz w:val="24"/>
          <w:szCs w:val="24"/>
          <w:lang w:eastAsia="ca-ES"/>
        </w:rPr>
        <w:t>ágil</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cautivó</w:t>
      </w:r>
      <w:proofErr w:type="spellEnd"/>
      <w:r w:rsidRPr="00843500">
        <w:rPr>
          <w:rFonts w:ascii="Times New Roman" w:hAnsi="Times New Roman" w:cs="Times New Roman"/>
          <w:sz w:val="24"/>
          <w:szCs w:val="24"/>
          <w:lang w:eastAsia="ca-ES"/>
        </w:rPr>
        <w:t xml:space="preserve"> a </w:t>
      </w:r>
      <w:proofErr w:type="spellStart"/>
      <w:r w:rsidRPr="00843500">
        <w:rPr>
          <w:rFonts w:ascii="Times New Roman" w:hAnsi="Times New Roman" w:cs="Times New Roman"/>
          <w:sz w:val="24"/>
          <w:szCs w:val="24"/>
          <w:lang w:eastAsia="ca-ES"/>
        </w:rPr>
        <w:t>públicos</w:t>
      </w:r>
      <w:proofErr w:type="spellEnd"/>
      <w:r w:rsidRPr="00843500">
        <w:rPr>
          <w:rFonts w:ascii="Times New Roman" w:hAnsi="Times New Roman" w:cs="Times New Roman"/>
          <w:sz w:val="24"/>
          <w:szCs w:val="24"/>
          <w:lang w:eastAsia="ca-ES"/>
        </w:rPr>
        <w:t xml:space="preserve"> en </w:t>
      </w:r>
      <w:proofErr w:type="spellStart"/>
      <w:r w:rsidRPr="00843500">
        <w:rPr>
          <w:rFonts w:ascii="Times New Roman" w:hAnsi="Times New Roman" w:cs="Times New Roman"/>
          <w:sz w:val="24"/>
          <w:szCs w:val="24"/>
          <w:lang w:eastAsia="ca-ES"/>
        </w:rPr>
        <w:t>todo</w:t>
      </w:r>
      <w:proofErr w:type="spellEnd"/>
      <w:r w:rsidRPr="00843500">
        <w:rPr>
          <w:rFonts w:ascii="Times New Roman" w:hAnsi="Times New Roman" w:cs="Times New Roman"/>
          <w:sz w:val="24"/>
          <w:szCs w:val="24"/>
          <w:lang w:eastAsia="ca-ES"/>
        </w:rPr>
        <w:t xml:space="preserve"> el mundo por </w:t>
      </w:r>
      <w:proofErr w:type="spellStart"/>
      <w:r w:rsidRPr="00843500">
        <w:rPr>
          <w:rFonts w:ascii="Times New Roman" w:hAnsi="Times New Roman" w:cs="Times New Roman"/>
          <w:sz w:val="24"/>
          <w:szCs w:val="24"/>
          <w:lang w:eastAsia="ca-ES"/>
        </w:rPr>
        <w:t>su</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capacidad</w:t>
      </w:r>
      <w:proofErr w:type="spellEnd"/>
      <w:r w:rsidRPr="00843500">
        <w:rPr>
          <w:rFonts w:ascii="Times New Roman" w:hAnsi="Times New Roman" w:cs="Times New Roman"/>
          <w:sz w:val="24"/>
          <w:szCs w:val="24"/>
          <w:lang w:eastAsia="ca-ES"/>
        </w:rPr>
        <w:t xml:space="preserve"> de condensar en un </w:t>
      </w:r>
      <w:proofErr w:type="spellStart"/>
      <w:r w:rsidRPr="00843500">
        <w:rPr>
          <w:rFonts w:ascii="Times New Roman" w:hAnsi="Times New Roman" w:cs="Times New Roman"/>
          <w:sz w:val="24"/>
          <w:szCs w:val="24"/>
          <w:lang w:eastAsia="ca-ES"/>
        </w:rPr>
        <w:t>pequeño</w:t>
      </w:r>
      <w:proofErr w:type="spellEnd"/>
      <w:r w:rsidRPr="00843500">
        <w:rPr>
          <w:rFonts w:ascii="Times New Roman" w:hAnsi="Times New Roman" w:cs="Times New Roman"/>
          <w:sz w:val="24"/>
          <w:szCs w:val="24"/>
          <w:lang w:eastAsia="ca-ES"/>
        </w:rPr>
        <w:t xml:space="preserve"> gesto o una mirada esquiva </w:t>
      </w:r>
      <w:proofErr w:type="spellStart"/>
      <w:r w:rsidRPr="00843500">
        <w:rPr>
          <w:rFonts w:ascii="Times New Roman" w:hAnsi="Times New Roman" w:cs="Times New Roman"/>
          <w:sz w:val="24"/>
          <w:szCs w:val="24"/>
          <w:lang w:eastAsia="ca-ES"/>
        </w:rPr>
        <w:t>intensas</w:t>
      </w:r>
      <w:proofErr w:type="spellEnd"/>
      <w:r w:rsidRPr="00843500">
        <w:rPr>
          <w:rFonts w:ascii="Times New Roman" w:hAnsi="Times New Roman" w:cs="Times New Roman"/>
          <w:sz w:val="24"/>
          <w:szCs w:val="24"/>
          <w:lang w:eastAsia="ca-ES"/>
        </w:rPr>
        <w:t xml:space="preserve"> emociones </w:t>
      </w:r>
      <w:proofErr w:type="spellStart"/>
      <w:r w:rsidRPr="00843500">
        <w:rPr>
          <w:rFonts w:ascii="Times New Roman" w:hAnsi="Times New Roman" w:cs="Times New Roman"/>
          <w:sz w:val="24"/>
          <w:szCs w:val="24"/>
          <w:lang w:eastAsia="ca-ES"/>
        </w:rPr>
        <w:t>reprimidas</w:t>
      </w:r>
      <w:proofErr w:type="spellEnd"/>
      <w:r w:rsidRPr="00843500">
        <w:rPr>
          <w:rFonts w:ascii="Times New Roman" w:hAnsi="Times New Roman" w:cs="Times New Roman"/>
          <w:sz w:val="24"/>
          <w:szCs w:val="24"/>
          <w:lang w:eastAsia="ca-ES"/>
        </w:rPr>
        <w:t xml:space="preserve"> en </w:t>
      </w:r>
      <w:proofErr w:type="spellStart"/>
      <w:r w:rsidRPr="00843500">
        <w:rPr>
          <w:rFonts w:ascii="Times New Roman" w:hAnsi="Times New Roman" w:cs="Times New Roman"/>
          <w:sz w:val="24"/>
          <w:szCs w:val="24"/>
          <w:lang w:eastAsia="ca-ES"/>
        </w:rPr>
        <w:t>su</w:t>
      </w:r>
      <w:proofErr w:type="spellEnd"/>
      <w:r w:rsidRPr="00843500">
        <w:rPr>
          <w:rFonts w:ascii="Times New Roman" w:hAnsi="Times New Roman" w:cs="Times New Roman"/>
          <w:sz w:val="24"/>
          <w:szCs w:val="24"/>
          <w:lang w:eastAsia="ca-ES"/>
        </w:rPr>
        <w:t xml:space="preserve"> interior.</w:t>
      </w:r>
    </w:p>
    <w:p w14:paraId="0F12D0D4" w14:textId="77777777" w:rsidR="00843500" w:rsidRPr="00843500" w:rsidRDefault="00843500" w:rsidP="00843500">
      <w:pPr>
        <w:rPr>
          <w:rFonts w:ascii="Times New Roman" w:hAnsi="Times New Roman" w:cs="Times New Roman"/>
          <w:sz w:val="24"/>
          <w:szCs w:val="24"/>
          <w:lang w:eastAsia="ca-ES"/>
        </w:rPr>
      </w:pPr>
      <w:proofErr w:type="spellStart"/>
      <w:r w:rsidRPr="00843500">
        <w:rPr>
          <w:rFonts w:ascii="Times New Roman" w:hAnsi="Times New Roman" w:cs="Times New Roman"/>
          <w:sz w:val="24"/>
          <w:szCs w:val="24"/>
          <w:lang w:eastAsia="ca-ES"/>
        </w:rPr>
        <w:t>Su</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imponente</w:t>
      </w:r>
      <w:proofErr w:type="spellEnd"/>
      <w:r w:rsidRPr="00843500">
        <w:rPr>
          <w:rFonts w:ascii="Times New Roman" w:hAnsi="Times New Roman" w:cs="Times New Roman"/>
          <w:sz w:val="24"/>
          <w:szCs w:val="24"/>
          <w:lang w:eastAsia="ca-ES"/>
        </w:rPr>
        <w:t xml:space="preserve"> carrera como </w:t>
      </w:r>
      <w:proofErr w:type="spellStart"/>
      <w:r w:rsidRPr="00843500">
        <w:rPr>
          <w:rFonts w:ascii="Times New Roman" w:hAnsi="Times New Roman" w:cs="Times New Roman"/>
          <w:sz w:val="24"/>
          <w:szCs w:val="24"/>
          <w:lang w:eastAsia="ca-ES"/>
        </w:rPr>
        <w:t>actriz</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eclipsó</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su</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trabajo</w:t>
      </w:r>
      <w:proofErr w:type="spellEnd"/>
      <w:r w:rsidRPr="00843500">
        <w:rPr>
          <w:rFonts w:ascii="Times New Roman" w:hAnsi="Times New Roman" w:cs="Times New Roman"/>
          <w:sz w:val="24"/>
          <w:szCs w:val="24"/>
          <w:lang w:eastAsia="ca-ES"/>
        </w:rPr>
        <w:t xml:space="preserve"> como directora, que </w:t>
      </w:r>
      <w:proofErr w:type="spellStart"/>
      <w:r w:rsidRPr="00843500">
        <w:rPr>
          <w:rFonts w:ascii="Times New Roman" w:hAnsi="Times New Roman" w:cs="Times New Roman"/>
          <w:sz w:val="24"/>
          <w:szCs w:val="24"/>
          <w:lang w:eastAsia="ca-ES"/>
        </w:rPr>
        <w:t>comenzó</w:t>
      </w:r>
      <w:proofErr w:type="spellEnd"/>
      <w:r w:rsidRPr="00843500">
        <w:rPr>
          <w:rFonts w:ascii="Times New Roman" w:hAnsi="Times New Roman" w:cs="Times New Roman"/>
          <w:sz w:val="24"/>
          <w:szCs w:val="24"/>
          <w:lang w:eastAsia="ca-ES"/>
        </w:rPr>
        <w:t xml:space="preserve"> en 1953. </w:t>
      </w:r>
      <w:proofErr w:type="spellStart"/>
      <w:r w:rsidRPr="00843500">
        <w:rPr>
          <w:rFonts w:ascii="Times New Roman" w:hAnsi="Times New Roman" w:cs="Times New Roman"/>
          <w:sz w:val="24"/>
          <w:szCs w:val="24"/>
          <w:lang w:eastAsia="ca-ES"/>
        </w:rPr>
        <w:t>Tanaka</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fue</w:t>
      </w:r>
      <w:proofErr w:type="spellEnd"/>
      <w:r w:rsidRPr="00843500">
        <w:rPr>
          <w:rFonts w:ascii="Times New Roman" w:hAnsi="Times New Roman" w:cs="Times New Roman"/>
          <w:sz w:val="24"/>
          <w:szCs w:val="24"/>
          <w:lang w:eastAsia="ca-ES"/>
        </w:rPr>
        <w:t xml:space="preserve"> la primera y única directora japonesa en </w:t>
      </w:r>
      <w:proofErr w:type="spellStart"/>
      <w:r w:rsidRPr="00843500">
        <w:rPr>
          <w:rFonts w:ascii="Times New Roman" w:hAnsi="Times New Roman" w:cs="Times New Roman"/>
          <w:sz w:val="24"/>
          <w:szCs w:val="24"/>
          <w:lang w:eastAsia="ca-ES"/>
        </w:rPr>
        <w:t>desarrollar</w:t>
      </w:r>
      <w:proofErr w:type="spellEnd"/>
      <w:r w:rsidRPr="00843500">
        <w:rPr>
          <w:rFonts w:ascii="Times New Roman" w:hAnsi="Times New Roman" w:cs="Times New Roman"/>
          <w:sz w:val="24"/>
          <w:szCs w:val="24"/>
          <w:lang w:eastAsia="ca-ES"/>
        </w:rPr>
        <w:t xml:space="preserve"> una </w:t>
      </w:r>
      <w:proofErr w:type="spellStart"/>
      <w:r w:rsidRPr="00843500">
        <w:rPr>
          <w:rFonts w:ascii="Times New Roman" w:hAnsi="Times New Roman" w:cs="Times New Roman"/>
          <w:sz w:val="24"/>
          <w:szCs w:val="24"/>
          <w:lang w:eastAsia="ca-ES"/>
        </w:rPr>
        <w:t>filmografía</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durante</w:t>
      </w:r>
      <w:proofErr w:type="spellEnd"/>
      <w:r w:rsidRPr="00843500">
        <w:rPr>
          <w:rFonts w:ascii="Times New Roman" w:hAnsi="Times New Roman" w:cs="Times New Roman"/>
          <w:sz w:val="24"/>
          <w:szCs w:val="24"/>
          <w:lang w:eastAsia="ca-ES"/>
        </w:rPr>
        <w:t xml:space="preserve"> la </w:t>
      </w:r>
      <w:proofErr w:type="spellStart"/>
      <w:r w:rsidRPr="00843500">
        <w:rPr>
          <w:rFonts w:ascii="Times New Roman" w:hAnsi="Times New Roman" w:cs="Times New Roman"/>
          <w:sz w:val="24"/>
          <w:szCs w:val="24"/>
          <w:lang w:eastAsia="ca-ES"/>
        </w:rPr>
        <w:t>posguerra</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seis</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películas</w:t>
      </w:r>
      <w:proofErr w:type="spellEnd"/>
      <w:r w:rsidRPr="00843500">
        <w:rPr>
          <w:rFonts w:ascii="Times New Roman" w:hAnsi="Times New Roman" w:cs="Times New Roman"/>
          <w:sz w:val="24"/>
          <w:szCs w:val="24"/>
          <w:lang w:eastAsia="ca-ES"/>
        </w:rPr>
        <w:t xml:space="preserve"> en </w:t>
      </w:r>
      <w:proofErr w:type="spellStart"/>
      <w:r w:rsidRPr="00843500">
        <w:rPr>
          <w:rFonts w:ascii="Times New Roman" w:hAnsi="Times New Roman" w:cs="Times New Roman"/>
          <w:sz w:val="24"/>
          <w:szCs w:val="24"/>
          <w:lang w:eastAsia="ca-ES"/>
        </w:rPr>
        <w:t>diez</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años</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algo</w:t>
      </w:r>
      <w:proofErr w:type="spellEnd"/>
      <w:r w:rsidRPr="00843500">
        <w:rPr>
          <w:rFonts w:ascii="Times New Roman" w:hAnsi="Times New Roman" w:cs="Times New Roman"/>
          <w:sz w:val="24"/>
          <w:szCs w:val="24"/>
          <w:lang w:eastAsia="ca-ES"/>
        </w:rPr>
        <w:t xml:space="preserve"> excepcional </w:t>
      </w:r>
      <w:proofErr w:type="spellStart"/>
      <w:r w:rsidRPr="00843500">
        <w:rPr>
          <w:rFonts w:ascii="Times New Roman" w:hAnsi="Times New Roman" w:cs="Times New Roman"/>
          <w:sz w:val="24"/>
          <w:szCs w:val="24"/>
          <w:lang w:eastAsia="ca-ES"/>
        </w:rPr>
        <w:t>también</w:t>
      </w:r>
      <w:proofErr w:type="spellEnd"/>
      <w:r w:rsidRPr="00843500">
        <w:rPr>
          <w:rFonts w:ascii="Times New Roman" w:hAnsi="Times New Roman" w:cs="Times New Roman"/>
          <w:sz w:val="24"/>
          <w:szCs w:val="24"/>
          <w:lang w:eastAsia="ca-ES"/>
        </w:rPr>
        <w:t xml:space="preserve"> a </w:t>
      </w:r>
      <w:proofErr w:type="spellStart"/>
      <w:r w:rsidRPr="00843500">
        <w:rPr>
          <w:rFonts w:ascii="Times New Roman" w:hAnsi="Times New Roman" w:cs="Times New Roman"/>
          <w:sz w:val="24"/>
          <w:szCs w:val="24"/>
          <w:lang w:eastAsia="ca-ES"/>
        </w:rPr>
        <w:t>nivel</w:t>
      </w:r>
      <w:proofErr w:type="spellEnd"/>
      <w:r w:rsidRPr="00843500">
        <w:rPr>
          <w:rFonts w:ascii="Times New Roman" w:hAnsi="Times New Roman" w:cs="Times New Roman"/>
          <w:sz w:val="24"/>
          <w:szCs w:val="24"/>
          <w:lang w:eastAsia="ca-ES"/>
        </w:rPr>
        <w:t xml:space="preserve"> mundial. </w:t>
      </w:r>
      <w:proofErr w:type="spellStart"/>
      <w:r w:rsidRPr="00843500">
        <w:rPr>
          <w:rFonts w:ascii="Times New Roman" w:hAnsi="Times New Roman" w:cs="Times New Roman"/>
          <w:sz w:val="24"/>
          <w:szCs w:val="24"/>
          <w:lang w:eastAsia="ca-ES"/>
        </w:rPr>
        <w:t>Algunos</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cuestionaban</w:t>
      </w:r>
      <w:proofErr w:type="spellEnd"/>
      <w:r w:rsidRPr="00843500">
        <w:rPr>
          <w:rFonts w:ascii="Times New Roman" w:hAnsi="Times New Roman" w:cs="Times New Roman"/>
          <w:sz w:val="24"/>
          <w:szCs w:val="24"/>
          <w:lang w:eastAsia="ca-ES"/>
        </w:rPr>
        <w:t xml:space="preserve"> si una </w:t>
      </w:r>
      <w:proofErr w:type="spellStart"/>
      <w:r w:rsidRPr="00843500">
        <w:rPr>
          <w:rFonts w:ascii="Times New Roman" w:hAnsi="Times New Roman" w:cs="Times New Roman"/>
          <w:sz w:val="24"/>
          <w:szCs w:val="24"/>
          <w:lang w:eastAsia="ca-ES"/>
        </w:rPr>
        <w:t>mujer</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podía</w:t>
      </w:r>
      <w:proofErr w:type="spellEnd"/>
      <w:r w:rsidRPr="00843500">
        <w:rPr>
          <w:rFonts w:ascii="Times New Roman" w:hAnsi="Times New Roman" w:cs="Times New Roman"/>
          <w:sz w:val="24"/>
          <w:szCs w:val="24"/>
          <w:lang w:eastAsia="ca-ES"/>
        </w:rPr>
        <w:t xml:space="preserve"> dirigir </w:t>
      </w:r>
      <w:proofErr w:type="spellStart"/>
      <w:r w:rsidRPr="00843500">
        <w:rPr>
          <w:rFonts w:ascii="Times New Roman" w:hAnsi="Times New Roman" w:cs="Times New Roman"/>
          <w:sz w:val="24"/>
          <w:szCs w:val="24"/>
          <w:lang w:eastAsia="ca-ES"/>
        </w:rPr>
        <w:t>películas</w:t>
      </w:r>
      <w:proofErr w:type="spellEnd"/>
      <w:r w:rsidRPr="00843500">
        <w:rPr>
          <w:rFonts w:ascii="Times New Roman" w:hAnsi="Times New Roman" w:cs="Times New Roman"/>
          <w:sz w:val="24"/>
          <w:szCs w:val="24"/>
          <w:lang w:eastAsia="ca-ES"/>
        </w:rPr>
        <w:t xml:space="preserve">, si era un </w:t>
      </w:r>
      <w:proofErr w:type="spellStart"/>
      <w:r w:rsidRPr="00843500">
        <w:rPr>
          <w:rFonts w:ascii="Times New Roman" w:hAnsi="Times New Roman" w:cs="Times New Roman"/>
          <w:sz w:val="24"/>
          <w:szCs w:val="24"/>
          <w:lang w:eastAsia="ca-ES"/>
        </w:rPr>
        <w:t>capricho</w:t>
      </w:r>
      <w:proofErr w:type="spellEnd"/>
      <w:r w:rsidRPr="00843500">
        <w:rPr>
          <w:rFonts w:ascii="Times New Roman" w:hAnsi="Times New Roman" w:cs="Times New Roman"/>
          <w:sz w:val="24"/>
          <w:szCs w:val="24"/>
          <w:lang w:eastAsia="ca-ES"/>
        </w:rPr>
        <w:t xml:space="preserve"> de una estrella </w:t>
      </w:r>
      <w:proofErr w:type="spellStart"/>
      <w:r w:rsidRPr="00843500">
        <w:rPr>
          <w:rFonts w:ascii="Times New Roman" w:hAnsi="Times New Roman" w:cs="Times New Roman"/>
          <w:sz w:val="24"/>
          <w:szCs w:val="24"/>
          <w:lang w:eastAsia="ca-ES"/>
        </w:rPr>
        <w:t>envejecida</w:t>
      </w:r>
      <w:proofErr w:type="spellEnd"/>
      <w:r w:rsidRPr="00843500">
        <w:rPr>
          <w:rFonts w:ascii="Times New Roman" w:hAnsi="Times New Roman" w:cs="Times New Roman"/>
          <w:sz w:val="24"/>
          <w:szCs w:val="24"/>
          <w:lang w:eastAsia="ca-ES"/>
        </w:rPr>
        <w:t xml:space="preserve">, y </w:t>
      </w:r>
      <w:proofErr w:type="spellStart"/>
      <w:r w:rsidRPr="00843500">
        <w:rPr>
          <w:rFonts w:ascii="Times New Roman" w:hAnsi="Times New Roman" w:cs="Times New Roman"/>
          <w:sz w:val="24"/>
          <w:szCs w:val="24"/>
          <w:lang w:eastAsia="ca-ES"/>
        </w:rPr>
        <w:t>Mizoguchi</w:t>
      </w:r>
      <w:proofErr w:type="spellEnd"/>
      <w:r w:rsidRPr="00843500">
        <w:rPr>
          <w:rFonts w:ascii="Times New Roman" w:hAnsi="Times New Roman" w:cs="Times New Roman"/>
          <w:sz w:val="24"/>
          <w:szCs w:val="24"/>
          <w:lang w:eastAsia="ca-ES"/>
        </w:rPr>
        <w:t xml:space="preserve">, con el que </w:t>
      </w:r>
      <w:proofErr w:type="spellStart"/>
      <w:r w:rsidRPr="00843500">
        <w:rPr>
          <w:rFonts w:ascii="Times New Roman" w:hAnsi="Times New Roman" w:cs="Times New Roman"/>
          <w:sz w:val="24"/>
          <w:szCs w:val="24"/>
          <w:lang w:eastAsia="ca-ES"/>
        </w:rPr>
        <w:t>tanto</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colaboró</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Tanaka</w:t>
      </w:r>
      <w:proofErr w:type="spellEnd"/>
      <w:r w:rsidRPr="00843500">
        <w:rPr>
          <w:rFonts w:ascii="Times New Roman" w:hAnsi="Times New Roman" w:cs="Times New Roman"/>
          <w:sz w:val="24"/>
          <w:szCs w:val="24"/>
          <w:lang w:eastAsia="ca-ES"/>
        </w:rPr>
        <w:t xml:space="preserve"> como </w:t>
      </w:r>
      <w:proofErr w:type="spellStart"/>
      <w:r w:rsidRPr="00843500">
        <w:rPr>
          <w:rFonts w:ascii="Times New Roman" w:hAnsi="Times New Roman" w:cs="Times New Roman"/>
          <w:sz w:val="24"/>
          <w:szCs w:val="24"/>
          <w:lang w:eastAsia="ca-ES"/>
        </w:rPr>
        <w:t>actriz</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comentó</w:t>
      </w:r>
      <w:proofErr w:type="spellEnd"/>
      <w:r w:rsidRPr="00843500">
        <w:rPr>
          <w:rFonts w:ascii="Times New Roman" w:hAnsi="Times New Roman" w:cs="Times New Roman"/>
          <w:sz w:val="24"/>
          <w:szCs w:val="24"/>
          <w:lang w:eastAsia="ca-ES"/>
        </w:rPr>
        <w:t xml:space="preserve"> que “no </w:t>
      </w:r>
      <w:proofErr w:type="spellStart"/>
      <w:r w:rsidRPr="00843500">
        <w:rPr>
          <w:rFonts w:ascii="Times New Roman" w:hAnsi="Times New Roman" w:cs="Times New Roman"/>
          <w:sz w:val="24"/>
          <w:szCs w:val="24"/>
          <w:lang w:eastAsia="ca-ES"/>
        </w:rPr>
        <w:t>tenía</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cabeza</w:t>
      </w:r>
      <w:proofErr w:type="spellEnd"/>
      <w:r w:rsidRPr="00843500">
        <w:rPr>
          <w:rFonts w:ascii="Times New Roman" w:hAnsi="Times New Roman" w:cs="Times New Roman"/>
          <w:sz w:val="24"/>
          <w:szCs w:val="24"/>
          <w:lang w:eastAsia="ca-ES"/>
        </w:rPr>
        <w:t xml:space="preserve">” para ser directora. </w:t>
      </w:r>
      <w:proofErr w:type="spellStart"/>
      <w:r w:rsidRPr="00843500">
        <w:rPr>
          <w:rFonts w:ascii="Times New Roman" w:hAnsi="Times New Roman" w:cs="Times New Roman"/>
          <w:sz w:val="24"/>
          <w:szCs w:val="24"/>
          <w:lang w:eastAsia="ca-ES"/>
        </w:rPr>
        <w:t>Pero</w:t>
      </w:r>
      <w:proofErr w:type="spellEnd"/>
      <w:r w:rsidRPr="00843500">
        <w:rPr>
          <w:rFonts w:ascii="Times New Roman" w:hAnsi="Times New Roman" w:cs="Times New Roman"/>
          <w:sz w:val="24"/>
          <w:szCs w:val="24"/>
          <w:lang w:eastAsia="ca-ES"/>
        </w:rPr>
        <w:t xml:space="preserve"> con </w:t>
      </w:r>
      <w:proofErr w:type="spellStart"/>
      <w:r w:rsidRPr="00843500">
        <w:rPr>
          <w:rFonts w:ascii="Times New Roman" w:hAnsi="Times New Roman" w:cs="Times New Roman"/>
          <w:sz w:val="24"/>
          <w:szCs w:val="24"/>
          <w:lang w:eastAsia="ca-ES"/>
        </w:rPr>
        <w:t>su</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talento</w:t>
      </w:r>
      <w:proofErr w:type="spellEnd"/>
      <w:r w:rsidRPr="00843500">
        <w:rPr>
          <w:rFonts w:ascii="Times New Roman" w:hAnsi="Times New Roman" w:cs="Times New Roman"/>
          <w:sz w:val="24"/>
          <w:szCs w:val="24"/>
          <w:lang w:eastAsia="ca-ES"/>
        </w:rPr>
        <w:t xml:space="preserve"> y </w:t>
      </w:r>
      <w:proofErr w:type="spellStart"/>
      <w:r w:rsidRPr="00843500">
        <w:rPr>
          <w:rFonts w:ascii="Times New Roman" w:hAnsi="Times New Roman" w:cs="Times New Roman"/>
          <w:sz w:val="24"/>
          <w:szCs w:val="24"/>
          <w:lang w:eastAsia="ca-ES"/>
        </w:rPr>
        <w:t>su</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tesón</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Tanaka</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rompió</w:t>
      </w:r>
      <w:proofErr w:type="spellEnd"/>
      <w:r w:rsidRPr="00843500">
        <w:rPr>
          <w:rFonts w:ascii="Times New Roman" w:hAnsi="Times New Roman" w:cs="Times New Roman"/>
          <w:sz w:val="24"/>
          <w:szCs w:val="24"/>
          <w:lang w:eastAsia="ca-ES"/>
        </w:rPr>
        <w:t xml:space="preserve"> el </w:t>
      </w:r>
      <w:proofErr w:type="spellStart"/>
      <w:r w:rsidRPr="00843500">
        <w:rPr>
          <w:rFonts w:ascii="Times New Roman" w:hAnsi="Times New Roman" w:cs="Times New Roman"/>
          <w:sz w:val="24"/>
          <w:szCs w:val="24"/>
          <w:lang w:eastAsia="ca-ES"/>
        </w:rPr>
        <w:t>techo</w:t>
      </w:r>
      <w:proofErr w:type="spellEnd"/>
      <w:r w:rsidRPr="00843500">
        <w:rPr>
          <w:rFonts w:ascii="Times New Roman" w:hAnsi="Times New Roman" w:cs="Times New Roman"/>
          <w:sz w:val="24"/>
          <w:szCs w:val="24"/>
          <w:lang w:eastAsia="ca-ES"/>
        </w:rPr>
        <w:t xml:space="preserve"> de </w:t>
      </w:r>
      <w:proofErr w:type="spellStart"/>
      <w:r w:rsidRPr="00843500">
        <w:rPr>
          <w:rFonts w:ascii="Times New Roman" w:hAnsi="Times New Roman" w:cs="Times New Roman"/>
          <w:sz w:val="24"/>
          <w:szCs w:val="24"/>
          <w:lang w:eastAsia="ca-ES"/>
        </w:rPr>
        <w:t>cristal</w:t>
      </w:r>
      <w:proofErr w:type="spellEnd"/>
      <w:r w:rsidRPr="00843500">
        <w:rPr>
          <w:rFonts w:ascii="Times New Roman" w:hAnsi="Times New Roman" w:cs="Times New Roman"/>
          <w:sz w:val="24"/>
          <w:szCs w:val="24"/>
          <w:lang w:eastAsia="ca-ES"/>
        </w:rPr>
        <w:t xml:space="preserve"> de la industria </w:t>
      </w:r>
      <w:proofErr w:type="spellStart"/>
      <w:r w:rsidRPr="00843500">
        <w:rPr>
          <w:rFonts w:ascii="Times New Roman" w:hAnsi="Times New Roman" w:cs="Times New Roman"/>
          <w:sz w:val="24"/>
          <w:szCs w:val="24"/>
          <w:lang w:eastAsia="ca-ES"/>
        </w:rPr>
        <w:t>cinematográfica</w:t>
      </w:r>
      <w:proofErr w:type="spellEnd"/>
      <w:r w:rsidRPr="00843500">
        <w:rPr>
          <w:rFonts w:ascii="Times New Roman" w:hAnsi="Times New Roman" w:cs="Times New Roman"/>
          <w:sz w:val="24"/>
          <w:szCs w:val="24"/>
          <w:lang w:eastAsia="ca-ES"/>
        </w:rPr>
        <w:t xml:space="preserve"> japonesa, </w:t>
      </w:r>
      <w:proofErr w:type="spellStart"/>
      <w:r w:rsidRPr="00843500">
        <w:rPr>
          <w:rFonts w:ascii="Times New Roman" w:hAnsi="Times New Roman" w:cs="Times New Roman"/>
          <w:sz w:val="24"/>
          <w:szCs w:val="24"/>
          <w:lang w:eastAsia="ca-ES"/>
        </w:rPr>
        <w:t>extremadamente</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jerárquica</w:t>
      </w:r>
      <w:proofErr w:type="spellEnd"/>
      <w:r w:rsidRPr="00843500">
        <w:rPr>
          <w:rFonts w:ascii="Times New Roman" w:hAnsi="Times New Roman" w:cs="Times New Roman"/>
          <w:sz w:val="24"/>
          <w:szCs w:val="24"/>
          <w:lang w:eastAsia="ca-ES"/>
        </w:rPr>
        <w:t xml:space="preserve"> y patriarcal.</w:t>
      </w:r>
    </w:p>
    <w:p w14:paraId="5FE202DF" w14:textId="77777777" w:rsidR="00843500" w:rsidRPr="00843500" w:rsidRDefault="00843500" w:rsidP="00843500">
      <w:pPr>
        <w:rPr>
          <w:rFonts w:ascii="Times New Roman" w:hAnsi="Times New Roman" w:cs="Times New Roman"/>
          <w:sz w:val="24"/>
          <w:szCs w:val="24"/>
          <w:lang w:eastAsia="ca-ES"/>
        </w:rPr>
      </w:pPr>
      <w:r w:rsidRPr="00843500">
        <w:rPr>
          <w:rFonts w:ascii="Times New Roman" w:hAnsi="Times New Roman" w:cs="Times New Roman"/>
          <w:sz w:val="24"/>
          <w:szCs w:val="24"/>
          <w:lang w:eastAsia="ca-ES"/>
        </w:rPr>
        <w:t xml:space="preserve">No </w:t>
      </w:r>
      <w:proofErr w:type="spellStart"/>
      <w:r w:rsidRPr="00843500">
        <w:rPr>
          <w:rFonts w:ascii="Times New Roman" w:hAnsi="Times New Roman" w:cs="Times New Roman"/>
          <w:sz w:val="24"/>
          <w:szCs w:val="24"/>
          <w:lang w:eastAsia="ca-ES"/>
        </w:rPr>
        <w:t>todos</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fueron</w:t>
      </w:r>
      <w:proofErr w:type="spellEnd"/>
      <w:r w:rsidRPr="00843500">
        <w:rPr>
          <w:rFonts w:ascii="Times New Roman" w:hAnsi="Times New Roman" w:cs="Times New Roman"/>
          <w:sz w:val="24"/>
          <w:szCs w:val="24"/>
          <w:lang w:eastAsia="ca-ES"/>
        </w:rPr>
        <w:t xml:space="preserve"> detractores: </w:t>
      </w:r>
      <w:proofErr w:type="spellStart"/>
      <w:r w:rsidRPr="00843500">
        <w:rPr>
          <w:rFonts w:ascii="Times New Roman" w:hAnsi="Times New Roman" w:cs="Times New Roman"/>
          <w:sz w:val="24"/>
          <w:szCs w:val="24"/>
          <w:lang w:eastAsia="ca-ES"/>
        </w:rPr>
        <w:t>Tanaka</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comenzó</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su</w:t>
      </w:r>
      <w:proofErr w:type="spellEnd"/>
      <w:r w:rsidRPr="00843500">
        <w:rPr>
          <w:rFonts w:ascii="Times New Roman" w:hAnsi="Times New Roman" w:cs="Times New Roman"/>
          <w:sz w:val="24"/>
          <w:szCs w:val="24"/>
          <w:lang w:eastAsia="ca-ES"/>
        </w:rPr>
        <w:t xml:space="preserve"> aventura </w:t>
      </w:r>
      <w:proofErr w:type="spellStart"/>
      <w:r w:rsidRPr="00843500">
        <w:rPr>
          <w:rFonts w:ascii="Times New Roman" w:hAnsi="Times New Roman" w:cs="Times New Roman"/>
          <w:sz w:val="24"/>
          <w:szCs w:val="24"/>
          <w:lang w:eastAsia="ca-ES"/>
        </w:rPr>
        <w:t>detrás</w:t>
      </w:r>
      <w:proofErr w:type="spellEnd"/>
      <w:r w:rsidRPr="00843500">
        <w:rPr>
          <w:rFonts w:ascii="Times New Roman" w:hAnsi="Times New Roman" w:cs="Times New Roman"/>
          <w:sz w:val="24"/>
          <w:szCs w:val="24"/>
          <w:lang w:eastAsia="ca-ES"/>
        </w:rPr>
        <w:t xml:space="preserve"> de la </w:t>
      </w:r>
      <w:proofErr w:type="spellStart"/>
      <w:r w:rsidRPr="00843500">
        <w:rPr>
          <w:rFonts w:ascii="Times New Roman" w:hAnsi="Times New Roman" w:cs="Times New Roman"/>
          <w:sz w:val="24"/>
          <w:szCs w:val="24"/>
          <w:lang w:eastAsia="ca-ES"/>
        </w:rPr>
        <w:t>cámara</w:t>
      </w:r>
      <w:proofErr w:type="spellEnd"/>
      <w:r w:rsidRPr="00843500">
        <w:rPr>
          <w:rFonts w:ascii="Times New Roman" w:hAnsi="Times New Roman" w:cs="Times New Roman"/>
          <w:sz w:val="24"/>
          <w:szCs w:val="24"/>
          <w:lang w:eastAsia="ca-ES"/>
        </w:rPr>
        <w:t xml:space="preserve"> arropada por directores </w:t>
      </w:r>
      <w:proofErr w:type="spellStart"/>
      <w:r w:rsidRPr="00843500">
        <w:rPr>
          <w:rFonts w:ascii="Times New Roman" w:hAnsi="Times New Roman" w:cs="Times New Roman"/>
          <w:sz w:val="24"/>
          <w:szCs w:val="24"/>
          <w:lang w:eastAsia="ca-ES"/>
        </w:rPr>
        <w:t>consagrados</w:t>
      </w:r>
      <w:proofErr w:type="spellEnd"/>
      <w:r w:rsidRPr="00843500">
        <w:rPr>
          <w:rFonts w:ascii="Times New Roman" w:hAnsi="Times New Roman" w:cs="Times New Roman"/>
          <w:sz w:val="24"/>
          <w:szCs w:val="24"/>
          <w:lang w:eastAsia="ca-ES"/>
        </w:rPr>
        <w:t xml:space="preserve">. Para </w:t>
      </w:r>
      <w:proofErr w:type="spellStart"/>
      <w:r w:rsidRPr="00843500">
        <w:rPr>
          <w:rFonts w:ascii="Times New Roman" w:hAnsi="Times New Roman" w:cs="Times New Roman"/>
          <w:sz w:val="24"/>
          <w:szCs w:val="24"/>
          <w:lang w:eastAsia="ca-ES"/>
        </w:rPr>
        <w:t>su</w:t>
      </w:r>
      <w:proofErr w:type="spellEnd"/>
      <w:r w:rsidRPr="00843500">
        <w:rPr>
          <w:rFonts w:ascii="Times New Roman" w:hAnsi="Times New Roman" w:cs="Times New Roman"/>
          <w:sz w:val="24"/>
          <w:szCs w:val="24"/>
          <w:lang w:eastAsia="ca-ES"/>
        </w:rPr>
        <w:t xml:space="preserve"> debut, </w:t>
      </w:r>
      <w:r w:rsidRPr="00843500">
        <w:rPr>
          <w:rFonts w:ascii="Times New Roman" w:hAnsi="Times New Roman" w:cs="Times New Roman"/>
          <w:i/>
          <w:sz w:val="24"/>
          <w:szCs w:val="24"/>
          <w:lang w:eastAsia="ca-ES"/>
        </w:rPr>
        <w:t>Carta de amor</w:t>
      </w:r>
      <w:r w:rsidRPr="00843500">
        <w:rPr>
          <w:rFonts w:ascii="Times New Roman" w:hAnsi="Times New Roman" w:cs="Times New Roman"/>
          <w:sz w:val="24"/>
          <w:szCs w:val="24"/>
          <w:lang w:eastAsia="ca-ES"/>
        </w:rPr>
        <w:t xml:space="preserve"> (1953), K. </w:t>
      </w:r>
      <w:proofErr w:type="spellStart"/>
      <w:r w:rsidRPr="00843500">
        <w:rPr>
          <w:rFonts w:ascii="Times New Roman" w:hAnsi="Times New Roman" w:cs="Times New Roman"/>
          <w:sz w:val="24"/>
          <w:szCs w:val="24"/>
          <w:lang w:eastAsia="ca-ES"/>
        </w:rPr>
        <w:t>Kinoshita</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escribió</w:t>
      </w:r>
      <w:proofErr w:type="spellEnd"/>
      <w:r w:rsidRPr="00843500">
        <w:rPr>
          <w:rFonts w:ascii="Times New Roman" w:hAnsi="Times New Roman" w:cs="Times New Roman"/>
          <w:sz w:val="24"/>
          <w:szCs w:val="24"/>
          <w:lang w:eastAsia="ca-ES"/>
        </w:rPr>
        <w:t xml:space="preserve"> el </w:t>
      </w:r>
      <w:proofErr w:type="spellStart"/>
      <w:r w:rsidRPr="00843500">
        <w:rPr>
          <w:rFonts w:ascii="Times New Roman" w:hAnsi="Times New Roman" w:cs="Times New Roman"/>
          <w:sz w:val="24"/>
          <w:szCs w:val="24"/>
          <w:lang w:eastAsia="ca-ES"/>
        </w:rPr>
        <w:t>guion</w:t>
      </w:r>
      <w:proofErr w:type="spellEnd"/>
      <w:r w:rsidRPr="00843500">
        <w:rPr>
          <w:rFonts w:ascii="Times New Roman" w:hAnsi="Times New Roman" w:cs="Times New Roman"/>
          <w:sz w:val="24"/>
          <w:szCs w:val="24"/>
          <w:lang w:eastAsia="ca-ES"/>
        </w:rPr>
        <w:t xml:space="preserve"> y con M. </w:t>
      </w:r>
      <w:proofErr w:type="spellStart"/>
      <w:r w:rsidRPr="00843500">
        <w:rPr>
          <w:rFonts w:ascii="Times New Roman" w:hAnsi="Times New Roman" w:cs="Times New Roman"/>
          <w:sz w:val="24"/>
          <w:szCs w:val="24"/>
          <w:lang w:eastAsia="ca-ES"/>
        </w:rPr>
        <w:t>Naruse</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escogieron</w:t>
      </w:r>
      <w:proofErr w:type="spellEnd"/>
      <w:r w:rsidRPr="00843500">
        <w:rPr>
          <w:rFonts w:ascii="Times New Roman" w:hAnsi="Times New Roman" w:cs="Times New Roman"/>
          <w:sz w:val="24"/>
          <w:szCs w:val="24"/>
          <w:lang w:eastAsia="ca-ES"/>
        </w:rPr>
        <w:t xml:space="preserve"> el </w:t>
      </w:r>
      <w:proofErr w:type="spellStart"/>
      <w:r w:rsidRPr="00843500">
        <w:rPr>
          <w:rFonts w:ascii="Times New Roman" w:hAnsi="Times New Roman" w:cs="Times New Roman"/>
          <w:sz w:val="24"/>
          <w:szCs w:val="24"/>
          <w:lang w:eastAsia="ca-ES"/>
        </w:rPr>
        <w:t>reparto</w:t>
      </w:r>
      <w:proofErr w:type="spellEnd"/>
      <w:r w:rsidRPr="00843500">
        <w:rPr>
          <w:rFonts w:ascii="Times New Roman" w:hAnsi="Times New Roman" w:cs="Times New Roman"/>
          <w:sz w:val="24"/>
          <w:szCs w:val="24"/>
          <w:lang w:eastAsia="ca-ES"/>
        </w:rPr>
        <w:t xml:space="preserve"> y el equipo, </w:t>
      </w:r>
      <w:proofErr w:type="spellStart"/>
      <w:r w:rsidRPr="00843500">
        <w:rPr>
          <w:rFonts w:ascii="Times New Roman" w:hAnsi="Times New Roman" w:cs="Times New Roman"/>
          <w:sz w:val="24"/>
          <w:szCs w:val="24"/>
          <w:lang w:eastAsia="ca-ES"/>
        </w:rPr>
        <w:t>acudiendo</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incluso</w:t>
      </w:r>
      <w:proofErr w:type="spellEnd"/>
      <w:r w:rsidRPr="00843500">
        <w:rPr>
          <w:rFonts w:ascii="Times New Roman" w:hAnsi="Times New Roman" w:cs="Times New Roman"/>
          <w:sz w:val="24"/>
          <w:szCs w:val="24"/>
          <w:lang w:eastAsia="ca-ES"/>
        </w:rPr>
        <w:t xml:space="preserve"> al </w:t>
      </w:r>
      <w:proofErr w:type="spellStart"/>
      <w:r w:rsidRPr="00843500">
        <w:rPr>
          <w:rFonts w:ascii="Times New Roman" w:hAnsi="Times New Roman" w:cs="Times New Roman"/>
          <w:sz w:val="24"/>
          <w:szCs w:val="24"/>
          <w:lang w:eastAsia="ca-ES"/>
        </w:rPr>
        <w:t>rodaje</w:t>
      </w:r>
      <w:proofErr w:type="spellEnd"/>
      <w:r w:rsidRPr="00843500">
        <w:rPr>
          <w:rFonts w:ascii="Times New Roman" w:hAnsi="Times New Roman" w:cs="Times New Roman"/>
          <w:sz w:val="24"/>
          <w:szCs w:val="24"/>
          <w:lang w:eastAsia="ca-ES"/>
        </w:rPr>
        <w:t xml:space="preserve"> para </w:t>
      </w:r>
      <w:proofErr w:type="spellStart"/>
      <w:r w:rsidRPr="00843500">
        <w:rPr>
          <w:rFonts w:ascii="Times New Roman" w:hAnsi="Times New Roman" w:cs="Times New Roman"/>
          <w:sz w:val="24"/>
          <w:szCs w:val="24"/>
          <w:lang w:eastAsia="ca-ES"/>
        </w:rPr>
        <w:t>aconsejarle</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Ozu</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le</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cedió</w:t>
      </w:r>
      <w:proofErr w:type="spellEnd"/>
      <w:r w:rsidRPr="00843500">
        <w:rPr>
          <w:rFonts w:ascii="Times New Roman" w:hAnsi="Times New Roman" w:cs="Times New Roman"/>
          <w:sz w:val="24"/>
          <w:szCs w:val="24"/>
          <w:lang w:eastAsia="ca-ES"/>
        </w:rPr>
        <w:t xml:space="preserve"> un </w:t>
      </w:r>
      <w:proofErr w:type="spellStart"/>
      <w:r w:rsidRPr="00843500">
        <w:rPr>
          <w:rFonts w:ascii="Times New Roman" w:hAnsi="Times New Roman" w:cs="Times New Roman"/>
          <w:sz w:val="24"/>
          <w:szCs w:val="24"/>
          <w:lang w:eastAsia="ca-ES"/>
        </w:rPr>
        <w:t>guion</w:t>
      </w:r>
      <w:proofErr w:type="spellEnd"/>
      <w:r w:rsidRPr="00843500">
        <w:rPr>
          <w:rFonts w:ascii="Times New Roman" w:hAnsi="Times New Roman" w:cs="Times New Roman"/>
          <w:sz w:val="24"/>
          <w:szCs w:val="24"/>
          <w:lang w:eastAsia="ca-ES"/>
        </w:rPr>
        <w:t xml:space="preserve"> para </w:t>
      </w:r>
      <w:proofErr w:type="spellStart"/>
      <w:r w:rsidRPr="00843500">
        <w:rPr>
          <w:rFonts w:ascii="Times New Roman" w:hAnsi="Times New Roman" w:cs="Times New Roman"/>
          <w:sz w:val="24"/>
          <w:szCs w:val="24"/>
          <w:lang w:eastAsia="ca-ES"/>
        </w:rPr>
        <w:t>su</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segunda</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película</w:t>
      </w:r>
      <w:proofErr w:type="spellEnd"/>
      <w:r w:rsidRPr="00843500">
        <w:rPr>
          <w:rFonts w:ascii="Times New Roman" w:hAnsi="Times New Roman" w:cs="Times New Roman"/>
          <w:sz w:val="24"/>
          <w:szCs w:val="24"/>
          <w:lang w:eastAsia="ca-ES"/>
        </w:rPr>
        <w:t xml:space="preserve">, </w:t>
      </w:r>
      <w:r w:rsidRPr="00843500">
        <w:rPr>
          <w:rFonts w:ascii="Times New Roman" w:hAnsi="Times New Roman" w:cs="Times New Roman"/>
          <w:i/>
          <w:sz w:val="24"/>
          <w:szCs w:val="24"/>
          <w:lang w:eastAsia="ca-ES"/>
        </w:rPr>
        <w:t xml:space="preserve">La </w:t>
      </w:r>
      <w:proofErr w:type="spellStart"/>
      <w:r w:rsidRPr="00843500">
        <w:rPr>
          <w:rFonts w:ascii="Times New Roman" w:hAnsi="Times New Roman" w:cs="Times New Roman"/>
          <w:i/>
          <w:sz w:val="24"/>
          <w:szCs w:val="24"/>
          <w:lang w:eastAsia="ca-ES"/>
        </w:rPr>
        <w:t>luna</w:t>
      </w:r>
      <w:proofErr w:type="spellEnd"/>
      <w:r w:rsidRPr="00843500">
        <w:rPr>
          <w:rFonts w:ascii="Times New Roman" w:hAnsi="Times New Roman" w:cs="Times New Roman"/>
          <w:i/>
          <w:sz w:val="24"/>
          <w:szCs w:val="24"/>
          <w:lang w:eastAsia="ca-ES"/>
        </w:rPr>
        <w:t xml:space="preserve"> se </w:t>
      </w:r>
      <w:proofErr w:type="spellStart"/>
      <w:r w:rsidRPr="00843500">
        <w:rPr>
          <w:rFonts w:ascii="Times New Roman" w:hAnsi="Times New Roman" w:cs="Times New Roman"/>
          <w:i/>
          <w:sz w:val="24"/>
          <w:szCs w:val="24"/>
          <w:lang w:eastAsia="ca-ES"/>
        </w:rPr>
        <w:t>levanta</w:t>
      </w:r>
      <w:proofErr w:type="spellEnd"/>
      <w:r w:rsidRPr="00843500">
        <w:rPr>
          <w:rFonts w:ascii="Times New Roman" w:hAnsi="Times New Roman" w:cs="Times New Roman"/>
          <w:sz w:val="24"/>
          <w:szCs w:val="24"/>
          <w:lang w:eastAsia="ca-ES"/>
        </w:rPr>
        <w:t xml:space="preserve"> (1955), y </w:t>
      </w:r>
      <w:proofErr w:type="spellStart"/>
      <w:r w:rsidRPr="00843500">
        <w:rPr>
          <w:rFonts w:ascii="Times New Roman" w:hAnsi="Times New Roman" w:cs="Times New Roman"/>
          <w:sz w:val="24"/>
          <w:szCs w:val="24"/>
          <w:lang w:eastAsia="ca-ES"/>
        </w:rPr>
        <w:t>Tanaka</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le</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rindió</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homenaje</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introduciendo</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rasgos</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característicos</w:t>
      </w:r>
      <w:proofErr w:type="spellEnd"/>
      <w:r w:rsidRPr="00843500">
        <w:rPr>
          <w:rFonts w:ascii="Times New Roman" w:hAnsi="Times New Roman" w:cs="Times New Roman"/>
          <w:sz w:val="24"/>
          <w:szCs w:val="24"/>
          <w:lang w:eastAsia="ca-ES"/>
        </w:rPr>
        <w:t xml:space="preserve"> del </w:t>
      </w:r>
      <w:proofErr w:type="spellStart"/>
      <w:r w:rsidRPr="00843500">
        <w:rPr>
          <w:rFonts w:ascii="Times New Roman" w:hAnsi="Times New Roman" w:cs="Times New Roman"/>
          <w:sz w:val="24"/>
          <w:szCs w:val="24"/>
          <w:lang w:eastAsia="ca-ES"/>
        </w:rPr>
        <w:t>maestro</w:t>
      </w:r>
      <w:proofErr w:type="spellEnd"/>
      <w:r w:rsidRPr="00843500">
        <w:rPr>
          <w:rFonts w:ascii="Times New Roman" w:hAnsi="Times New Roman" w:cs="Times New Roman"/>
          <w:sz w:val="24"/>
          <w:szCs w:val="24"/>
          <w:lang w:eastAsia="ca-ES"/>
        </w:rPr>
        <w:t xml:space="preserve">, </w:t>
      </w:r>
      <w:r w:rsidRPr="00843500">
        <w:rPr>
          <w:rFonts w:ascii="Times New Roman" w:hAnsi="Times New Roman" w:cs="Times New Roman"/>
          <w:sz w:val="24"/>
          <w:szCs w:val="24"/>
          <w:lang w:eastAsia="ca-ES"/>
        </w:rPr>
        <w:lastRenderedPageBreak/>
        <w:t xml:space="preserve">como los </w:t>
      </w:r>
      <w:proofErr w:type="spellStart"/>
      <w:r w:rsidRPr="00843500">
        <w:rPr>
          <w:rFonts w:ascii="Times New Roman" w:hAnsi="Times New Roman" w:cs="Times New Roman"/>
          <w:sz w:val="24"/>
          <w:szCs w:val="24"/>
          <w:lang w:eastAsia="ca-ES"/>
        </w:rPr>
        <w:t>encuadres</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fijos</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frontales</w:t>
      </w:r>
      <w:proofErr w:type="spellEnd"/>
      <w:r w:rsidRPr="00843500">
        <w:rPr>
          <w:rFonts w:ascii="Times New Roman" w:hAnsi="Times New Roman" w:cs="Times New Roman"/>
          <w:sz w:val="24"/>
          <w:szCs w:val="24"/>
          <w:lang w:eastAsia="ca-ES"/>
        </w:rPr>
        <w:t xml:space="preserve"> de </w:t>
      </w:r>
      <w:proofErr w:type="spellStart"/>
      <w:r w:rsidRPr="00843500">
        <w:rPr>
          <w:rFonts w:ascii="Times New Roman" w:hAnsi="Times New Roman" w:cs="Times New Roman"/>
          <w:sz w:val="24"/>
          <w:szCs w:val="24"/>
          <w:lang w:eastAsia="ca-ES"/>
        </w:rPr>
        <w:t>personajes</w:t>
      </w:r>
      <w:proofErr w:type="spellEnd"/>
      <w:r w:rsidRPr="00843500">
        <w:rPr>
          <w:rFonts w:ascii="Times New Roman" w:hAnsi="Times New Roman" w:cs="Times New Roman"/>
          <w:sz w:val="24"/>
          <w:szCs w:val="24"/>
          <w:lang w:eastAsia="ca-ES"/>
        </w:rPr>
        <w:t xml:space="preserve"> a </w:t>
      </w:r>
      <w:proofErr w:type="spellStart"/>
      <w:r w:rsidRPr="00843500">
        <w:rPr>
          <w:rFonts w:ascii="Times New Roman" w:hAnsi="Times New Roman" w:cs="Times New Roman"/>
          <w:sz w:val="24"/>
          <w:szCs w:val="24"/>
          <w:lang w:eastAsia="ca-ES"/>
        </w:rPr>
        <w:t>baja</w:t>
      </w:r>
      <w:proofErr w:type="spellEnd"/>
      <w:r w:rsidRPr="00843500">
        <w:rPr>
          <w:rFonts w:ascii="Times New Roman" w:hAnsi="Times New Roman" w:cs="Times New Roman"/>
          <w:sz w:val="24"/>
          <w:szCs w:val="24"/>
          <w:lang w:eastAsia="ca-ES"/>
        </w:rPr>
        <w:t xml:space="preserve"> altura (“plano tatami”). </w:t>
      </w:r>
      <w:proofErr w:type="spellStart"/>
      <w:r w:rsidRPr="00843500">
        <w:rPr>
          <w:rFonts w:ascii="Times New Roman" w:hAnsi="Times New Roman" w:cs="Times New Roman"/>
          <w:sz w:val="24"/>
          <w:szCs w:val="24"/>
          <w:lang w:eastAsia="ca-ES"/>
        </w:rPr>
        <w:t>Sin</w:t>
      </w:r>
      <w:proofErr w:type="spellEnd"/>
      <w:r w:rsidRPr="00843500">
        <w:rPr>
          <w:rFonts w:ascii="Times New Roman" w:hAnsi="Times New Roman" w:cs="Times New Roman"/>
          <w:sz w:val="24"/>
          <w:szCs w:val="24"/>
          <w:lang w:eastAsia="ca-ES"/>
        </w:rPr>
        <w:t xml:space="preserve"> embargo, a partir de </w:t>
      </w:r>
      <w:proofErr w:type="spellStart"/>
      <w:r w:rsidRPr="00843500">
        <w:rPr>
          <w:rFonts w:ascii="Times New Roman" w:hAnsi="Times New Roman" w:cs="Times New Roman"/>
          <w:sz w:val="24"/>
          <w:szCs w:val="24"/>
          <w:lang w:eastAsia="ca-ES"/>
        </w:rPr>
        <w:t>su</w:t>
      </w:r>
      <w:proofErr w:type="spellEnd"/>
      <w:r w:rsidRPr="00843500">
        <w:rPr>
          <w:rFonts w:ascii="Times New Roman" w:hAnsi="Times New Roman" w:cs="Times New Roman"/>
          <w:sz w:val="24"/>
          <w:szCs w:val="24"/>
          <w:lang w:eastAsia="ca-ES"/>
        </w:rPr>
        <w:t xml:space="preserve"> tercera obra, </w:t>
      </w:r>
      <w:proofErr w:type="spellStart"/>
      <w:r w:rsidRPr="00843500">
        <w:rPr>
          <w:rFonts w:ascii="Times New Roman" w:hAnsi="Times New Roman" w:cs="Times New Roman"/>
          <w:i/>
          <w:sz w:val="24"/>
          <w:szCs w:val="24"/>
          <w:lang w:eastAsia="ca-ES"/>
        </w:rPr>
        <w:t>Pechos</w:t>
      </w:r>
      <w:proofErr w:type="spellEnd"/>
      <w:r w:rsidRPr="00843500">
        <w:rPr>
          <w:rFonts w:ascii="Times New Roman" w:hAnsi="Times New Roman" w:cs="Times New Roman"/>
          <w:i/>
          <w:sz w:val="24"/>
          <w:szCs w:val="24"/>
          <w:lang w:eastAsia="ca-ES"/>
        </w:rPr>
        <w:t xml:space="preserve"> </w:t>
      </w:r>
      <w:proofErr w:type="spellStart"/>
      <w:r w:rsidRPr="00843500">
        <w:rPr>
          <w:rFonts w:ascii="Times New Roman" w:hAnsi="Times New Roman" w:cs="Times New Roman"/>
          <w:i/>
          <w:sz w:val="24"/>
          <w:szCs w:val="24"/>
          <w:lang w:eastAsia="ca-ES"/>
        </w:rPr>
        <w:t>eternos</w:t>
      </w:r>
      <w:proofErr w:type="spellEnd"/>
      <w:r w:rsidRPr="00843500">
        <w:rPr>
          <w:rFonts w:ascii="Times New Roman" w:hAnsi="Times New Roman" w:cs="Times New Roman"/>
          <w:sz w:val="24"/>
          <w:szCs w:val="24"/>
          <w:lang w:eastAsia="ca-ES"/>
        </w:rPr>
        <w:t xml:space="preserve"> (1955), </w:t>
      </w:r>
      <w:proofErr w:type="spellStart"/>
      <w:r w:rsidRPr="00843500">
        <w:rPr>
          <w:rFonts w:ascii="Times New Roman" w:hAnsi="Times New Roman" w:cs="Times New Roman"/>
          <w:sz w:val="24"/>
          <w:szCs w:val="24"/>
          <w:lang w:eastAsia="ca-ES"/>
        </w:rPr>
        <w:t>Tanaka</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pasó</w:t>
      </w:r>
      <w:proofErr w:type="spellEnd"/>
      <w:r w:rsidRPr="00843500">
        <w:rPr>
          <w:rFonts w:ascii="Times New Roman" w:hAnsi="Times New Roman" w:cs="Times New Roman"/>
          <w:sz w:val="24"/>
          <w:szCs w:val="24"/>
          <w:lang w:eastAsia="ca-ES"/>
        </w:rPr>
        <w:t xml:space="preserve"> a </w:t>
      </w:r>
      <w:proofErr w:type="spellStart"/>
      <w:r w:rsidRPr="00843500">
        <w:rPr>
          <w:rFonts w:ascii="Times New Roman" w:hAnsi="Times New Roman" w:cs="Times New Roman"/>
          <w:sz w:val="24"/>
          <w:szCs w:val="24"/>
          <w:lang w:eastAsia="ca-ES"/>
        </w:rPr>
        <w:t>apoyarse</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más</w:t>
      </w:r>
      <w:proofErr w:type="spellEnd"/>
      <w:r w:rsidRPr="00843500">
        <w:rPr>
          <w:rFonts w:ascii="Times New Roman" w:hAnsi="Times New Roman" w:cs="Times New Roman"/>
          <w:sz w:val="24"/>
          <w:szCs w:val="24"/>
          <w:lang w:eastAsia="ca-ES"/>
        </w:rPr>
        <w:t xml:space="preserve"> en </w:t>
      </w:r>
      <w:proofErr w:type="spellStart"/>
      <w:r w:rsidRPr="00843500">
        <w:rPr>
          <w:rFonts w:ascii="Times New Roman" w:hAnsi="Times New Roman" w:cs="Times New Roman"/>
          <w:sz w:val="24"/>
          <w:szCs w:val="24"/>
          <w:lang w:eastAsia="ca-ES"/>
        </w:rPr>
        <w:t>otras</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mujeres</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guionistas</w:t>
      </w:r>
      <w:proofErr w:type="spellEnd"/>
      <w:r w:rsidRPr="00843500">
        <w:rPr>
          <w:rFonts w:ascii="Times New Roman" w:hAnsi="Times New Roman" w:cs="Times New Roman"/>
          <w:sz w:val="24"/>
          <w:szCs w:val="24"/>
          <w:lang w:eastAsia="ca-ES"/>
        </w:rPr>
        <w:t xml:space="preserve"> como </w:t>
      </w:r>
      <w:proofErr w:type="spellStart"/>
      <w:r w:rsidRPr="00843500">
        <w:rPr>
          <w:rFonts w:ascii="Times New Roman" w:hAnsi="Times New Roman" w:cs="Times New Roman"/>
          <w:sz w:val="24"/>
          <w:szCs w:val="24"/>
          <w:lang w:eastAsia="ca-ES"/>
        </w:rPr>
        <w:t>Sumie</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Tanaka</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escritoras</w:t>
      </w:r>
      <w:proofErr w:type="spellEnd"/>
      <w:r w:rsidRPr="00843500">
        <w:rPr>
          <w:rFonts w:ascii="Times New Roman" w:hAnsi="Times New Roman" w:cs="Times New Roman"/>
          <w:sz w:val="24"/>
          <w:szCs w:val="24"/>
          <w:lang w:eastAsia="ca-ES"/>
        </w:rPr>
        <w:t xml:space="preserve"> como </w:t>
      </w:r>
      <w:proofErr w:type="spellStart"/>
      <w:r w:rsidRPr="00843500">
        <w:rPr>
          <w:rFonts w:ascii="Times New Roman" w:hAnsi="Times New Roman" w:cs="Times New Roman"/>
          <w:sz w:val="24"/>
          <w:szCs w:val="24"/>
          <w:lang w:eastAsia="ca-ES"/>
        </w:rPr>
        <w:t>Masako</w:t>
      </w:r>
      <w:proofErr w:type="spellEnd"/>
      <w:r w:rsidRPr="00843500">
        <w:rPr>
          <w:rFonts w:ascii="Times New Roman" w:hAnsi="Times New Roman" w:cs="Times New Roman"/>
          <w:sz w:val="24"/>
          <w:szCs w:val="24"/>
          <w:lang w:eastAsia="ca-ES"/>
        </w:rPr>
        <w:t xml:space="preserve"> Yana, </w:t>
      </w:r>
      <w:proofErr w:type="spellStart"/>
      <w:r w:rsidRPr="00843500">
        <w:rPr>
          <w:rFonts w:ascii="Times New Roman" w:hAnsi="Times New Roman" w:cs="Times New Roman"/>
          <w:sz w:val="24"/>
          <w:szCs w:val="24"/>
          <w:lang w:eastAsia="ca-ES"/>
        </w:rPr>
        <w:t>productoras</w:t>
      </w:r>
      <w:proofErr w:type="spellEnd"/>
      <w:r w:rsidRPr="00843500">
        <w:rPr>
          <w:rFonts w:ascii="Times New Roman" w:hAnsi="Times New Roman" w:cs="Times New Roman"/>
          <w:sz w:val="24"/>
          <w:szCs w:val="24"/>
          <w:lang w:eastAsia="ca-ES"/>
        </w:rPr>
        <w:t xml:space="preserve"> como </w:t>
      </w:r>
      <w:proofErr w:type="spellStart"/>
      <w:r w:rsidRPr="00843500">
        <w:rPr>
          <w:rFonts w:ascii="Times New Roman" w:hAnsi="Times New Roman" w:cs="Times New Roman"/>
          <w:sz w:val="24"/>
          <w:szCs w:val="24"/>
          <w:lang w:eastAsia="ca-ES"/>
        </w:rPr>
        <w:t>Hisako</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Nagashima</w:t>
      </w:r>
      <w:proofErr w:type="spellEnd"/>
      <w:r w:rsidRPr="00843500">
        <w:rPr>
          <w:rFonts w:ascii="Times New Roman" w:hAnsi="Times New Roman" w:cs="Times New Roman"/>
          <w:sz w:val="24"/>
          <w:szCs w:val="24"/>
          <w:lang w:eastAsia="ca-ES"/>
        </w:rPr>
        <w:t xml:space="preserve">, y </w:t>
      </w:r>
      <w:proofErr w:type="spellStart"/>
      <w:r w:rsidRPr="00843500">
        <w:rPr>
          <w:rFonts w:ascii="Times New Roman" w:hAnsi="Times New Roman" w:cs="Times New Roman"/>
          <w:sz w:val="24"/>
          <w:szCs w:val="24"/>
          <w:lang w:eastAsia="ca-ES"/>
        </w:rPr>
        <w:t>personajes</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históricos</w:t>
      </w:r>
      <w:proofErr w:type="spellEnd"/>
      <w:r w:rsidRPr="00843500">
        <w:rPr>
          <w:rFonts w:ascii="Times New Roman" w:hAnsi="Times New Roman" w:cs="Times New Roman"/>
          <w:sz w:val="24"/>
          <w:szCs w:val="24"/>
          <w:lang w:eastAsia="ca-ES"/>
        </w:rPr>
        <w:t xml:space="preserve"> como </w:t>
      </w:r>
      <w:proofErr w:type="spellStart"/>
      <w:r w:rsidRPr="00843500">
        <w:rPr>
          <w:rFonts w:ascii="Times New Roman" w:hAnsi="Times New Roman" w:cs="Times New Roman"/>
          <w:sz w:val="24"/>
          <w:szCs w:val="24"/>
          <w:lang w:eastAsia="ca-ES"/>
        </w:rPr>
        <w:t>Hiro</w:t>
      </w:r>
      <w:proofErr w:type="spellEnd"/>
      <w:r w:rsidRPr="00843500">
        <w:rPr>
          <w:rFonts w:ascii="Times New Roman" w:hAnsi="Times New Roman" w:cs="Times New Roman"/>
          <w:sz w:val="24"/>
          <w:szCs w:val="24"/>
          <w:lang w:eastAsia="ca-ES"/>
        </w:rPr>
        <w:t xml:space="preserve"> Saga (</w:t>
      </w:r>
      <w:r w:rsidRPr="00843500">
        <w:rPr>
          <w:rFonts w:ascii="Times New Roman" w:hAnsi="Times New Roman" w:cs="Times New Roman"/>
          <w:i/>
          <w:sz w:val="24"/>
          <w:szCs w:val="24"/>
          <w:lang w:eastAsia="ca-ES"/>
        </w:rPr>
        <w:t xml:space="preserve">La princesa </w:t>
      </w:r>
      <w:proofErr w:type="spellStart"/>
      <w:r w:rsidRPr="00843500">
        <w:rPr>
          <w:rFonts w:ascii="Times New Roman" w:hAnsi="Times New Roman" w:cs="Times New Roman"/>
          <w:i/>
          <w:sz w:val="24"/>
          <w:szCs w:val="24"/>
          <w:lang w:eastAsia="ca-ES"/>
        </w:rPr>
        <w:t>errante</w:t>
      </w:r>
      <w:proofErr w:type="spellEnd"/>
      <w:r w:rsidRPr="00843500">
        <w:rPr>
          <w:rFonts w:ascii="Times New Roman" w:hAnsi="Times New Roman" w:cs="Times New Roman"/>
          <w:sz w:val="24"/>
          <w:szCs w:val="24"/>
          <w:lang w:eastAsia="ca-ES"/>
        </w:rPr>
        <w:t>, 1960).</w:t>
      </w:r>
    </w:p>
    <w:p w14:paraId="7C950524" w14:textId="77777777" w:rsidR="00843500" w:rsidRPr="00843500" w:rsidRDefault="00843500" w:rsidP="00843500">
      <w:pPr>
        <w:rPr>
          <w:rFonts w:ascii="Times New Roman" w:hAnsi="Times New Roman" w:cs="Times New Roman"/>
          <w:sz w:val="24"/>
          <w:szCs w:val="24"/>
          <w:lang w:eastAsia="ca-ES"/>
        </w:rPr>
      </w:pPr>
      <w:proofErr w:type="spellStart"/>
      <w:r w:rsidRPr="00843500">
        <w:rPr>
          <w:rFonts w:ascii="Times New Roman" w:hAnsi="Times New Roman" w:cs="Times New Roman"/>
          <w:sz w:val="24"/>
          <w:szCs w:val="24"/>
          <w:lang w:eastAsia="ca-ES"/>
        </w:rPr>
        <w:t>Sus</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protagonistas</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intentan</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vivir</w:t>
      </w:r>
      <w:proofErr w:type="spellEnd"/>
      <w:r w:rsidRPr="00843500">
        <w:rPr>
          <w:rFonts w:ascii="Times New Roman" w:hAnsi="Times New Roman" w:cs="Times New Roman"/>
          <w:sz w:val="24"/>
          <w:szCs w:val="24"/>
          <w:lang w:eastAsia="ca-ES"/>
        </w:rPr>
        <w:t xml:space="preserve"> conforme a </w:t>
      </w:r>
      <w:proofErr w:type="spellStart"/>
      <w:r w:rsidRPr="00843500">
        <w:rPr>
          <w:rFonts w:ascii="Times New Roman" w:hAnsi="Times New Roman" w:cs="Times New Roman"/>
          <w:sz w:val="24"/>
          <w:szCs w:val="24"/>
          <w:lang w:eastAsia="ca-ES"/>
        </w:rPr>
        <w:t>sus</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propias</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ideas</w:t>
      </w:r>
      <w:proofErr w:type="spellEnd"/>
      <w:r w:rsidRPr="00843500">
        <w:rPr>
          <w:rFonts w:ascii="Times New Roman" w:hAnsi="Times New Roman" w:cs="Times New Roman"/>
          <w:sz w:val="24"/>
          <w:szCs w:val="24"/>
          <w:lang w:eastAsia="ca-ES"/>
        </w:rPr>
        <w:t xml:space="preserve"> y </w:t>
      </w:r>
      <w:proofErr w:type="spellStart"/>
      <w:r w:rsidRPr="00843500">
        <w:rPr>
          <w:rFonts w:ascii="Times New Roman" w:hAnsi="Times New Roman" w:cs="Times New Roman"/>
          <w:sz w:val="24"/>
          <w:szCs w:val="24"/>
          <w:lang w:eastAsia="ca-ES"/>
        </w:rPr>
        <w:t>hacerse</w:t>
      </w:r>
      <w:proofErr w:type="spellEnd"/>
      <w:r w:rsidRPr="00843500">
        <w:rPr>
          <w:rFonts w:ascii="Times New Roman" w:hAnsi="Times New Roman" w:cs="Times New Roman"/>
          <w:sz w:val="24"/>
          <w:szCs w:val="24"/>
          <w:lang w:eastAsia="ca-ES"/>
        </w:rPr>
        <w:t xml:space="preserve"> un </w:t>
      </w:r>
      <w:proofErr w:type="spellStart"/>
      <w:r w:rsidRPr="00843500">
        <w:rPr>
          <w:rFonts w:ascii="Times New Roman" w:hAnsi="Times New Roman" w:cs="Times New Roman"/>
          <w:sz w:val="24"/>
          <w:szCs w:val="24"/>
          <w:lang w:eastAsia="ca-ES"/>
        </w:rPr>
        <w:t>hueco</w:t>
      </w:r>
      <w:proofErr w:type="spellEnd"/>
      <w:r w:rsidRPr="00843500">
        <w:rPr>
          <w:rFonts w:ascii="Times New Roman" w:hAnsi="Times New Roman" w:cs="Times New Roman"/>
          <w:sz w:val="24"/>
          <w:szCs w:val="24"/>
          <w:lang w:eastAsia="ca-ES"/>
        </w:rPr>
        <w:t xml:space="preserve"> en una </w:t>
      </w:r>
      <w:proofErr w:type="spellStart"/>
      <w:r w:rsidRPr="00843500">
        <w:rPr>
          <w:rFonts w:ascii="Times New Roman" w:hAnsi="Times New Roman" w:cs="Times New Roman"/>
          <w:sz w:val="24"/>
          <w:szCs w:val="24"/>
          <w:lang w:eastAsia="ca-ES"/>
        </w:rPr>
        <w:t>sociedad</w:t>
      </w:r>
      <w:proofErr w:type="spellEnd"/>
      <w:r w:rsidRPr="00843500">
        <w:rPr>
          <w:rFonts w:ascii="Times New Roman" w:hAnsi="Times New Roman" w:cs="Times New Roman"/>
          <w:sz w:val="24"/>
          <w:szCs w:val="24"/>
          <w:lang w:eastAsia="ca-ES"/>
        </w:rPr>
        <w:t xml:space="preserve"> centrada en los </w:t>
      </w:r>
      <w:proofErr w:type="spellStart"/>
      <w:r w:rsidRPr="00843500">
        <w:rPr>
          <w:rFonts w:ascii="Times New Roman" w:hAnsi="Times New Roman" w:cs="Times New Roman"/>
          <w:sz w:val="24"/>
          <w:szCs w:val="24"/>
          <w:lang w:eastAsia="ca-ES"/>
        </w:rPr>
        <w:t>intereses</w:t>
      </w:r>
      <w:proofErr w:type="spellEnd"/>
      <w:r w:rsidRPr="00843500">
        <w:rPr>
          <w:rFonts w:ascii="Times New Roman" w:hAnsi="Times New Roman" w:cs="Times New Roman"/>
          <w:sz w:val="24"/>
          <w:szCs w:val="24"/>
          <w:lang w:eastAsia="ca-ES"/>
        </w:rPr>
        <w:t xml:space="preserve"> de los </w:t>
      </w:r>
      <w:proofErr w:type="spellStart"/>
      <w:r w:rsidRPr="00843500">
        <w:rPr>
          <w:rFonts w:ascii="Times New Roman" w:hAnsi="Times New Roman" w:cs="Times New Roman"/>
          <w:sz w:val="24"/>
          <w:szCs w:val="24"/>
          <w:lang w:eastAsia="ca-ES"/>
        </w:rPr>
        <w:t>hombres</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Sin</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desviarse</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tampoco</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radicalmente</w:t>
      </w:r>
      <w:proofErr w:type="spellEnd"/>
      <w:r w:rsidRPr="00843500">
        <w:rPr>
          <w:rFonts w:ascii="Times New Roman" w:hAnsi="Times New Roman" w:cs="Times New Roman"/>
          <w:sz w:val="24"/>
          <w:szCs w:val="24"/>
          <w:lang w:eastAsia="ca-ES"/>
        </w:rPr>
        <w:t xml:space="preserve"> de la </w:t>
      </w:r>
      <w:proofErr w:type="spellStart"/>
      <w:r w:rsidRPr="00843500">
        <w:rPr>
          <w:rFonts w:ascii="Times New Roman" w:hAnsi="Times New Roman" w:cs="Times New Roman"/>
          <w:sz w:val="24"/>
          <w:szCs w:val="24"/>
          <w:lang w:eastAsia="ca-ES"/>
        </w:rPr>
        <w:t>concepción</w:t>
      </w:r>
      <w:proofErr w:type="spellEnd"/>
      <w:r w:rsidRPr="00843500">
        <w:rPr>
          <w:rFonts w:ascii="Times New Roman" w:hAnsi="Times New Roman" w:cs="Times New Roman"/>
          <w:sz w:val="24"/>
          <w:szCs w:val="24"/>
          <w:lang w:eastAsia="ca-ES"/>
        </w:rPr>
        <w:t xml:space="preserve"> de </w:t>
      </w:r>
      <w:proofErr w:type="spellStart"/>
      <w:r w:rsidRPr="00843500">
        <w:rPr>
          <w:rFonts w:ascii="Times New Roman" w:hAnsi="Times New Roman" w:cs="Times New Roman"/>
          <w:sz w:val="24"/>
          <w:szCs w:val="24"/>
          <w:lang w:eastAsia="ca-ES"/>
        </w:rPr>
        <w:t>género</w:t>
      </w:r>
      <w:proofErr w:type="spellEnd"/>
      <w:r w:rsidRPr="00843500">
        <w:rPr>
          <w:rFonts w:ascii="Times New Roman" w:hAnsi="Times New Roman" w:cs="Times New Roman"/>
          <w:sz w:val="24"/>
          <w:szCs w:val="24"/>
          <w:lang w:eastAsia="ca-ES"/>
        </w:rPr>
        <w:t xml:space="preserve"> del </w:t>
      </w:r>
      <w:proofErr w:type="spellStart"/>
      <w:r w:rsidRPr="00843500">
        <w:rPr>
          <w:rFonts w:ascii="Times New Roman" w:hAnsi="Times New Roman" w:cs="Times New Roman"/>
          <w:sz w:val="24"/>
          <w:szCs w:val="24"/>
          <w:lang w:eastAsia="ca-ES"/>
        </w:rPr>
        <w:t>momento</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Tanaka</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ofrece</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alternativas</w:t>
      </w:r>
      <w:proofErr w:type="spellEnd"/>
      <w:r w:rsidRPr="00843500">
        <w:rPr>
          <w:rFonts w:ascii="Times New Roman" w:hAnsi="Times New Roman" w:cs="Times New Roman"/>
          <w:sz w:val="24"/>
          <w:szCs w:val="24"/>
          <w:lang w:eastAsia="ca-ES"/>
        </w:rPr>
        <w:t xml:space="preserve"> al estereotipo de </w:t>
      </w:r>
      <w:proofErr w:type="spellStart"/>
      <w:r w:rsidRPr="00843500">
        <w:rPr>
          <w:rFonts w:ascii="Times New Roman" w:hAnsi="Times New Roman" w:cs="Times New Roman"/>
          <w:sz w:val="24"/>
          <w:szCs w:val="24"/>
          <w:lang w:eastAsia="ca-ES"/>
        </w:rPr>
        <w:t>mujer</w:t>
      </w:r>
      <w:proofErr w:type="spellEnd"/>
      <w:r w:rsidRPr="00843500">
        <w:rPr>
          <w:rFonts w:ascii="Times New Roman" w:hAnsi="Times New Roman" w:cs="Times New Roman"/>
          <w:sz w:val="24"/>
          <w:szCs w:val="24"/>
          <w:lang w:eastAsia="ca-ES"/>
        </w:rPr>
        <w:t xml:space="preserve"> japonesa vulnerable y sacrificada que directores como </w:t>
      </w:r>
      <w:proofErr w:type="spellStart"/>
      <w:r w:rsidRPr="00843500">
        <w:rPr>
          <w:rFonts w:ascii="Times New Roman" w:hAnsi="Times New Roman" w:cs="Times New Roman"/>
          <w:sz w:val="24"/>
          <w:szCs w:val="24"/>
          <w:lang w:eastAsia="ca-ES"/>
        </w:rPr>
        <w:t>Mizoguchi</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habían</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idealizado</w:t>
      </w:r>
      <w:proofErr w:type="spellEnd"/>
      <w:r w:rsidRPr="00843500">
        <w:rPr>
          <w:rFonts w:ascii="Times New Roman" w:hAnsi="Times New Roman" w:cs="Times New Roman"/>
          <w:sz w:val="24"/>
          <w:szCs w:val="24"/>
          <w:lang w:eastAsia="ca-ES"/>
        </w:rPr>
        <w:t xml:space="preserve">. Son </w:t>
      </w:r>
      <w:proofErr w:type="spellStart"/>
      <w:r w:rsidRPr="00843500">
        <w:rPr>
          <w:rFonts w:ascii="Times New Roman" w:hAnsi="Times New Roman" w:cs="Times New Roman"/>
          <w:sz w:val="24"/>
          <w:szCs w:val="24"/>
          <w:lang w:eastAsia="ca-ES"/>
        </w:rPr>
        <w:t>mujeres</w:t>
      </w:r>
      <w:proofErr w:type="spellEnd"/>
      <w:r w:rsidRPr="00843500">
        <w:rPr>
          <w:rFonts w:ascii="Times New Roman" w:hAnsi="Times New Roman" w:cs="Times New Roman"/>
          <w:sz w:val="24"/>
          <w:szCs w:val="24"/>
          <w:lang w:eastAsia="ca-ES"/>
        </w:rPr>
        <w:t xml:space="preserve"> que </w:t>
      </w:r>
      <w:proofErr w:type="spellStart"/>
      <w:r w:rsidRPr="00843500">
        <w:rPr>
          <w:rFonts w:ascii="Times New Roman" w:hAnsi="Times New Roman" w:cs="Times New Roman"/>
          <w:sz w:val="24"/>
          <w:szCs w:val="24"/>
          <w:lang w:eastAsia="ca-ES"/>
        </w:rPr>
        <w:t>luchan</w:t>
      </w:r>
      <w:proofErr w:type="spellEnd"/>
      <w:r w:rsidRPr="00843500">
        <w:rPr>
          <w:rFonts w:ascii="Times New Roman" w:hAnsi="Times New Roman" w:cs="Times New Roman"/>
          <w:sz w:val="24"/>
          <w:szCs w:val="24"/>
          <w:lang w:eastAsia="ca-ES"/>
        </w:rPr>
        <w:t xml:space="preserve"> contra la </w:t>
      </w:r>
      <w:proofErr w:type="spellStart"/>
      <w:r w:rsidRPr="00843500">
        <w:rPr>
          <w:rFonts w:ascii="Times New Roman" w:hAnsi="Times New Roman" w:cs="Times New Roman"/>
          <w:sz w:val="24"/>
          <w:szCs w:val="24"/>
          <w:lang w:eastAsia="ca-ES"/>
        </w:rPr>
        <w:t>adversidad</w:t>
      </w:r>
      <w:proofErr w:type="spellEnd"/>
      <w:r w:rsidRPr="00843500">
        <w:rPr>
          <w:rFonts w:ascii="Times New Roman" w:hAnsi="Times New Roman" w:cs="Times New Roman"/>
          <w:sz w:val="24"/>
          <w:szCs w:val="24"/>
          <w:lang w:eastAsia="ca-ES"/>
        </w:rPr>
        <w:t xml:space="preserve"> por </w:t>
      </w:r>
      <w:proofErr w:type="spellStart"/>
      <w:r w:rsidRPr="00843500">
        <w:rPr>
          <w:rFonts w:ascii="Times New Roman" w:hAnsi="Times New Roman" w:cs="Times New Roman"/>
          <w:sz w:val="24"/>
          <w:szCs w:val="24"/>
          <w:lang w:eastAsia="ca-ES"/>
        </w:rPr>
        <w:t>principios</w:t>
      </w:r>
      <w:proofErr w:type="spellEnd"/>
      <w:r w:rsidRPr="00843500">
        <w:rPr>
          <w:rFonts w:ascii="Times New Roman" w:hAnsi="Times New Roman" w:cs="Times New Roman"/>
          <w:sz w:val="24"/>
          <w:szCs w:val="24"/>
          <w:lang w:eastAsia="ca-ES"/>
        </w:rPr>
        <w:t xml:space="preserve">, por </w:t>
      </w:r>
      <w:proofErr w:type="spellStart"/>
      <w:r w:rsidRPr="00843500">
        <w:rPr>
          <w:rFonts w:ascii="Times New Roman" w:hAnsi="Times New Roman" w:cs="Times New Roman"/>
          <w:sz w:val="24"/>
          <w:szCs w:val="24"/>
          <w:lang w:eastAsia="ca-ES"/>
        </w:rPr>
        <w:t>supervivencia</w:t>
      </w:r>
      <w:proofErr w:type="spellEnd"/>
      <w:r w:rsidRPr="00843500">
        <w:rPr>
          <w:rFonts w:ascii="Times New Roman" w:hAnsi="Times New Roman" w:cs="Times New Roman"/>
          <w:sz w:val="24"/>
          <w:szCs w:val="24"/>
          <w:lang w:eastAsia="ca-ES"/>
        </w:rPr>
        <w:t xml:space="preserve">, por amor o </w:t>
      </w:r>
      <w:proofErr w:type="spellStart"/>
      <w:r w:rsidRPr="00843500">
        <w:rPr>
          <w:rFonts w:ascii="Times New Roman" w:hAnsi="Times New Roman" w:cs="Times New Roman"/>
          <w:sz w:val="24"/>
          <w:szCs w:val="24"/>
          <w:lang w:eastAsia="ca-ES"/>
        </w:rPr>
        <w:t>deseo</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pero</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jamás</w:t>
      </w:r>
      <w:proofErr w:type="spellEnd"/>
      <w:r w:rsidRPr="00843500">
        <w:rPr>
          <w:rFonts w:ascii="Times New Roman" w:hAnsi="Times New Roman" w:cs="Times New Roman"/>
          <w:sz w:val="24"/>
          <w:szCs w:val="24"/>
          <w:lang w:eastAsia="ca-ES"/>
        </w:rPr>
        <w:t xml:space="preserve"> son </w:t>
      </w:r>
      <w:proofErr w:type="spellStart"/>
      <w:r w:rsidRPr="00843500">
        <w:rPr>
          <w:rFonts w:ascii="Times New Roman" w:hAnsi="Times New Roman" w:cs="Times New Roman"/>
          <w:sz w:val="24"/>
          <w:szCs w:val="24"/>
          <w:lang w:eastAsia="ca-ES"/>
        </w:rPr>
        <w:t>víctimas</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impotentes</w:t>
      </w:r>
      <w:proofErr w:type="spellEnd"/>
      <w:r w:rsidRPr="00843500">
        <w:rPr>
          <w:rFonts w:ascii="Times New Roman" w:hAnsi="Times New Roman" w:cs="Times New Roman"/>
          <w:sz w:val="24"/>
          <w:szCs w:val="24"/>
          <w:lang w:eastAsia="ca-ES"/>
        </w:rPr>
        <w:t>.</w:t>
      </w:r>
    </w:p>
    <w:p w14:paraId="7BF33800" w14:textId="77777777" w:rsidR="00843500" w:rsidRPr="00843500" w:rsidRDefault="00843500" w:rsidP="00843500">
      <w:pPr>
        <w:rPr>
          <w:rFonts w:ascii="Times New Roman" w:hAnsi="Times New Roman" w:cs="Times New Roman"/>
          <w:sz w:val="24"/>
          <w:szCs w:val="24"/>
          <w:lang w:eastAsia="ca-ES"/>
        </w:rPr>
      </w:pPr>
      <w:proofErr w:type="spellStart"/>
      <w:r w:rsidRPr="00843500">
        <w:rPr>
          <w:rFonts w:ascii="Times New Roman" w:hAnsi="Times New Roman" w:cs="Times New Roman"/>
          <w:sz w:val="24"/>
          <w:szCs w:val="24"/>
          <w:lang w:eastAsia="ca-ES"/>
        </w:rPr>
        <w:t>Tanaka</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exploró</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temas</w:t>
      </w:r>
      <w:proofErr w:type="spellEnd"/>
      <w:r w:rsidRPr="00843500">
        <w:rPr>
          <w:rFonts w:ascii="Times New Roman" w:hAnsi="Times New Roman" w:cs="Times New Roman"/>
          <w:sz w:val="24"/>
          <w:szCs w:val="24"/>
          <w:lang w:eastAsia="ca-ES"/>
        </w:rPr>
        <w:t xml:space="preserve"> como el </w:t>
      </w:r>
      <w:proofErr w:type="spellStart"/>
      <w:r w:rsidRPr="00843500">
        <w:rPr>
          <w:rFonts w:ascii="Times New Roman" w:hAnsi="Times New Roman" w:cs="Times New Roman"/>
          <w:sz w:val="24"/>
          <w:szCs w:val="24"/>
          <w:lang w:eastAsia="ca-ES"/>
        </w:rPr>
        <w:t>deseo</w:t>
      </w:r>
      <w:proofErr w:type="spellEnd"/>
      <w:r w:rsidRPr="00843500">
        <w:rPr>
          <w:rFonts w:ascii="Times New Roman" w:hAnsi="Times New Roman" w:cs="Times New Roman"/>
          <w:sz w:val="24"/>
          <w:szCs w:val="24"/>
          <w:lang w:eastAsia="ca-ES"/>
        </w:rPr>
        <w:t xml:space="preserve"> sexual </w:t>
      </w:r>
      <w:proofErr w:type="spellStart"/>
      <w:r w:rsidRPr="00843500">
        <w:rPr>
          <w:rFonts w:ascii="Times New Roman" w:hAnsi="Times New Roman" w:cs="Times New Roman"/>
          <w:sz w:val="24"/>
          <w:szCs w:val="24"/>
          <w:lang w:eastAsia="ca-ES"/>
        </w:rPr>
        <w:t>femenino</w:t>
      </w:r>
      <w:proofErr w:type="spellEnd"/>
      <w:r w:rsidRPr="00843500">
        <w:rPr>
          <w:rFonts w:ascii="Times New Roman" w:hAnsi="Times New Roman" w:cs="Times New Roman"/>
          <w:sz w:val="24"/>
          <w:szCs w:val="24"/>
          <w:lang w:eastAsia="ca-ES"/>
        </w:rPr>
        <w:t xml:space="preserve">, la </w:t>
      </w:r>
      <w:proofErr w:type="spellStart"/>
      <w:r w:rsidRPr="00843500">
        <w:rPr>
          <w:rFonts w:ascii="Times New Roman" w:hAnsi="Times New Roman" w:cs="Times New Roman"/>
          <w:sz w:val="24"/>
          <w:szCs w:val="24"/>
          <w:lang w:eastAsia="ca-ES"/>
        </w:rPr>
        <w:t>maternidad</w:t>
      </w:r>
      <w:proofErr w:type="spellEnd"/>
      <w:r w:rsidRPr="00843500">
        <w:rPr>
          <w:rFonts w:ascii="Times New Roman" w:hAnsi="Times New Roman" w:cs="Times New Roman"/>
          <w:sz w:val="24"/>
          <w:szCs w:val="24"/>
          <w:lang w:eastAsia="ca-ES"/>
        </w:rPr>
        <w:t xml:space="preserve">, y la </w:t>
      </w:r>
      <w:proofErr w:type="spellStart"/>
      <w:r w:rsidRPr="00843500">
        <w:rPr>
          <w:rFonts w:ascii="Times New Roman" w:hAnsi="Times New Roman" w:cs="Times New Roman"/>
          <w:sz w:val="24"/>
          <w:szCs w:val="24"/>
          <w:lang w:eastAsia="ca-ES"/>
        </w:rPr>
        <w:t>violencia</w:t>
      </w:r>
      <w:proofErr w:type="spellEnd"/>
      <w:r w:rsidRPr="00843500">
        <w:rPr>
          <w:rFonts w:ascii="Times New Roman" w:hAnsi="Times New Roman" w:cs="Times New Roman"/>
          <w:sz w:val="24"/>
          <w:szCs w:val="24"/>
          <w:lang w:eastAsia="ca-ES"/>
        </w:rPr>
        <w:t xml:space="preserve"> y el sexo entre </w:t>
      </w:r>
      <w:proofErr w:type="spellStart"/>
      <w:r w:rsidRPr="00843500">
        <w:rPr>
          <w:rFonts w:ascii="Times New Roman" w:hAnsi="Times New Roman" w:cs="Times New Roman"/>
          <w:sz w:val="24"/>
          <w:szCs w:val="24"/>
          <w:lang w:eastAsia="ca-ES"/>
        </w:rPr>
        <w:t>mujeres</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Su</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representación</w:t>
      </w:r>
      <w:proofErr w:type="spellEnd"/>
      <w:r w:rsidRPr="00843500">
        <w:rPr>
          <w:rFonts w:ascii="Times New Roman" w:hAnsi="Times New Roman" w:cs="Times New Roman"/>
          <w:sz w:val="24"/>
          <w:szCs w:val="24"/>
          <w:lang w:eastAsia="ca-ES"/>
        </w:rPr>
        <w:t xml:space="preserve"> del </w:t>
      </w:r>
      <w:proofErr w:type="spellStart"/>
      <w:r w:rsidRPr="00843500">
        <w:rPr>
          <w:rFonts w:ascii="Times New Roman" w:hAnsi="Times New Roman" w:cs="Times New Roman"/>
          <w:sz w:val="24"/>
          <w:szCs w:val="24"/>
          <w:lang w:eastAsia="ca-ES"/>
        </w:rPr>
        <w:t>cáncer</w:t>
      </w:r>
      <w:proofErr w:type="spellEnd"/>
      <w:r w:rsidRPr="00843500">
        <w:rPr>
          <w:rFonts w:ascii="Times New Roman" w:hAnsi="Times New Roman" w:cs="Times New Roman"/>
          <w:sz w:val="24"/>
          <w:szCs w:val="24"/>
          <w:lang w:eastAsia="ca-ES"/>
        </w:rPr>
        <w:t xml:space="preserve"> de mama en </w:t>
      </w:r>
      <w:proofErr w:type="spellStart"/>
      <w:r w:rsidRPr="00843500">
        <w:rPr>
          <w:rFonts w:ascii="Times New Roman" w:hAnsi="Times New Roman" w:cs="Times New Roman"/>
          <w:i/>
          <w:sz w:val="24"/>
          <w:szCs w:val="24"/>
          <w:lang w:eastAsia="ca-ES"/>
        </w:rPr>
        <w:t>Pechos</w:t>
      </w:r>
      <w:proofErr w:type="spellEnd"/>
      <w:r w:rsidRPr="00843500">
        <w:rPr>
          <w:rFonts w:ascii="Times New Roman" w:hAnsi="Times New Roman" w:cs="Times New Roman"/>
          <w:i/>
          <w:sz w:val="24"/>
          <w:szCs w:val="24"/>
          <w:lang w:eastAsia="ca-ES"/>
        </w:rPr>
        <w:t xml:space="preserve"> </w:t>
      </w:r>
      <w:proofErr w:type="spellStart"/>
      <w:r w:rsidRPr="00843500">
        <w:rPr>
          <w:rFonts w:ascii="Times New Roman" w:hAnsi="Times New Roman" w:cs="Times New Roman"/>
          <w:i/>
          <w:sz w:val="24"/>
          <w:szCs w:val="24"/>
          <w:lang w:eastAsia="ca-ES"/>
        </w:rPr>
        <w:t>eternos</w:t>
      </w:r>
      <w:proofErr w:type="spellEnd"/>
      <w:r w:rsidRPr="00843500">
        <w:rPr>
          <w:rFonts w:ascii="Times New Roman" w:hAnsi="Times New Roman" w:cs="Times New Roman"/>
          <w:sz w:val="24"/>
          <w:szCs w:val="24"/>
          <w:lang w:eastAsia="ca-ES"/>
        </w:rPr>
        <w:t xml:space="preserve"> es </w:t>
      </w:r>
      <w:proofErr w:type="spellStart"/>
      <w:r w:rsidRPr="00843500">
        <w:rPr>
          <w:rFonts w:ascii="Times New Roman" w:hAnsi="Times New Roman" w:cs="Times New Roman"/>
          <w:sz w:val="24"/>
          <w:szCs w:val="24"/>
          <w:lang w:eastAsia="ca-ES"/>
        </w:rPr>
        <w:t>sorprendentemente</w:t>
      </w:r>
      <w:proofErr w:type="spellEnd"/>
      <w:r w:rsidRPr="00843500">
        <w:rPr>
          <w:rFonts w:ascii="Times New Roman" w:hAnsi="Times New Roman" w:cs="Times New Roman"/>
          <w:sz w:val="24"/>
          <w:szCs w:val="24"/>
          <w:lang w:eastAsia="ca-ES"/>
        </w:rPr>
        <w:t xml:space="preserve"> explícita y pionera en afrontar los </w:t>
      </w:r>
      <w:proofErr w:type="spellStart"/>
      <w:r w:rsidRPr="00843500">
        <w:rPr>
          <w:rFonts w:ascii="Times New Roman" w:hAnsi="Times New Roman" w:cs="Times New Roman"/>
          <w:sz w:val="24"/>
          <w:szCs w:val="24"/>
          <w:lang w:eastAsia="ca-ES"/>
        </w:rPr>
        <w:t>retos</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psicológicos</w:t>
      </w:r>
      <w:proofErr w:type="spellEnd"/>
      <w:r w:rsidRPr="00843500">
        <w:rPr>
          <w:rFonts w:ascii="Times New Roman" w:hAnsi="Times New Roman" w:cs="Times New Roman"/>
          <w:sz w:val="24"/>
          <w:szCs w:val="24"/>
          <w:lang w:eastAsia="ca-ES"/>
        </w:rPr>
        <w:t xml:space="preserve"> y </w:t>
      </w:r>
      <w:proofErr w:type="spellStart"/>
      <w:r w:rsidRPr="00843500">
        <w:rPr>
          <w:rFonts w:ascii="Times New Roman" w:hAnsi="Times New Roman" w:cs="Times New Roman"/>
          <w:sz w:val="24"/>
          <w:szCs w:val="24"/>
          <w:lang w:eastAsia="ca-ES"/>
        </w:rPr>
        <w:t>emocionales</w:t>
      </w:r>
      <w:proofErr w:type="spellEnd"/>
      <w:r w:rsidRPr="00843500">
        <w:rPr>
          <w:rFonts w:ascii="Times New Roman" w:hAnsi="Times New Roman" w:cs="Times New Roman"/>
          <w:sz w:val="24"/>
          <w:szCs w:val="24"/>
          <w:lang w:eastAsia="ca-ES"/>
        </w:rPr>
        <w:t xml:space="preserve"> que </w:t>
      </w:r>
      <w:proofErr w:type="spellStart"/>
      <w:r w:rsidRPr="00843500">
        <w:rPr>
          <w:rFonts w:ascii="Times New Roman" w:hAnsi="Times New Roman" w:cs="Times New Roman"/>
          <w:sz w:val="24"/>
          <w:szCs w:val="24"/>
          <w:lang w:eastAsia="ca-ES"/>
        </w:rPr>
        <w:t>conlleva</w:t>
      </w:r>
      <w:proofErr w:type="spellEnd"/>
      <w:r w:rsidRPr="00843500">
        <w:rPr>
          <w:rFonts w:ascii="Times New Roman" w:hAnsi="Times New Roman" w:cs="Times New Roman"/>
          <w:sz w:val="24"/>
          <w:szCs w:val="24"/>
          <w:lang w:eastAsia="ca-ES"/>
        </w:rPr>
        <w:t xml:space="preserve"> la </w:t>
      </w:r>
      <w:proofErr w:type="spellStart"/>
      <w:r w:rsidRPr="00843500">
        <w:rPr>
          <w:rFonts w:ascii="Times New Roman" w:hAnsi="Times New Roman" w:cs="Times New Roman"/>
          <w:sz w:val="24"/>
          <w:szCs w:val="24"/>
          <w:lang w:eastAsia="ca-ES"/>
        </w:rPr>
        <w:t>enfermedad</w:t>
      </w:r>
      <w:proofErr w:type="spellEnd"/>
      <w:r w:rsidRPr="00843500">
        <w:rPr>
          <w:rFonts w:ascii="Times New Roman" w:hAnsi="Times New Roman" w:cs="Times New Roman"/>
          <w:sz w:val="24"/>
          <w:szCs w:val="24"/>
          <w:lang w:eastAsia="ca-ES"/>
        </w:rPr>
        <w:t xml:space="preserve">. </w:t>
      </w:r>
      <w:r w:rsidRPr="00843500">
        <w:rPr>
          <w:rFonts w:ascii="Times New Roman" w:hAnsi="Times New Roman" w:cs="Times New Roman"/>
          <w:i/>
          <w:sz w:val="24"/>
          <w:szCs w:val="24"/>
          <w:lang w:eastAsia="ca-ES"/>
        </w:rPr>
        <w:t xml:space="preserve">La </w:t>
      </w:r>
      <w:proofErr w:type="spellStart"/>
      <w:r w:rsidRPr="00843500">
        <w:rPr>
          <w:rFonts w:ascii="Times New Roman" w:hAnsi="Times New Roman" w:cs="Times New Roman"/>
          <w:i/>
          <w:sz w:val="24"/>
          <w:szCs w:val="24"/>
          <w:lang w:eastAsia="ca-ES"/>
        </w:rPr>
        <w:t>noche</w:t>
      </w:r>
      <w:proofErr w:type="spellEnd"/>
      <w:r w:rsidRPr="00843500">
        <w:rPr>
          <w:rFonts w:ascii="Times New Roman" w:hAnsi="Times New Roman" w:cs="Times New Roman"/>
          <w:i/>
          <w:sz w:val="24"/>
          <w:szCs w:val="24"/>
          <w:lang w:eastAsia="ca-ES"/>
        </w:rPr>
        <w:t xml:space="preserve"> de las </w:t>
      </w:r>
      <w:proofErr w:type="spellStart"/>
      <w:r w:rsidRPr="00843500">
        <w:rPr>
          <w:rFonts w:ascii="Times New Roman" w:hAnsi="Times New Roman" w:cs="Times New Roman"/>
          <w:i/>
          <w:sz w:val="24"/>
          <w:szCs w:val="24"/>
          <w:lang w:eastAsia="ca-ES"/>
        </w:rPr>
        <w:t>mujeres</w:t>
      </w:r>
      <w:proofErr w:type="spellEnd"/>
      <w:r w:rsidRPr="00843500">
        <w:rPr>
          <w:rFonts w:ascii="Times New Roman" w:hAnsi="Times New Roman" w:cs="Times New Roman"/>
          <w:sz w:val="24"/>
          <w:szCs w:val="24"/>
          <w:lang w:eastAsia="ca-ES"/>
        </w:rPr>
        <w:t xml:space="preserve"> (1961) aborda el </w:t>
      </w:r>
      <w:proofErr w:type="spellStart"/>
      <w:r w:rsidRPr="00843500">
        <w:rPr>
          <w:rFonts w:ascii="Times New Roman" w:hAnsi="Times New Roman" w:cs="Times New Roman"/>
          <w:sz w:val="24"/>
          <w:szCs w:val="24"/>
          <w:lang w:eastAsia="ca-ES"/>
        </w:rPr>
        <w:t>trabajo</w:t>
      </w:r>
      <w:proofErr w:type="spellEnd"/>
      <w:r w:rsidRPr="00843500">
        <w:rPr>
          <w:rFonts w:ascii="Times New Roman" w:hAnsi="Times New Roman" w:cs="Times New Roman"/>
          <w:sz w:val="24"/>
          <w:szCs w:val="24"/>
          <w:lang w:eastAsia="ca-ES"/>
        </w:rPr>
        <w:t xml:space="preserve"> sexual </w:t>
      </w:r>
      <w:proofErr w:type="spellStart"/>
      <w:r w:rsidRPr="00843500">
        <w:rPr>
          <w:rFonts w:ascii="Times New Roman" w:hAnsi="Times New Roman" w:cs="Times New Roman"/>
          <w:sz w:val="24"/>
          <w:szCs w:val="24"/>
          <w:lang w:eastAsia="ca-ES"/>
        </w:rPr>
        <w:t>después</w:t>
      </w:r>
      <w:proofErr w:type="spellEnd"/>
      <w:r w:rsidRPr="00843500">
        <w:rPr>
          <w:rFonts w:ascii="Times New Roman" w:hAnsi="Times New Roman" w:cs="Times New Roman"/>
          <w:sz w:val="24"/>
          <w:szCs w:val="24"/>
          <w:lang w:eastAsia="ca-ES"/>
        </w:rPr>
        <w:t xml:space="preserve"> de que </w:t>
      </w:r>
      <w:proofErr w:type="spellStart"/>
      <w:r w:rsidRPr="00843500">
        <w:rPr>
          <w:rFonts w:ascii="Times New Roman" w:hAnsi="Times New Roman" w:cs="Times New Roman"/>
          <w:sz w:val="24"/>
          <w:szCs w:val="24"/>
          <w:lang w:eastAsia="ca-ES"/>
        </w:rPr>
        <w:t>Japón</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ilegalizara</w:t>
      </w:r>
      <w:proofErr w:type="spellEnd"/>
      <w:r w:rsidRPr="00843500">
        <w:rPr>
          <w:rFonts w:ascii="Times New Roman" w:hAnsi="Times New Roman" w:cs="Times New Roman"/>
          <w:sz w:val="24"/>
          <w:szCs w:val="24"/>
          <w:lang w:eastAsia="ca-ES"/>
        </w:rPr>
        <w:t xml:space="preserve"> la </w:t>
      </w:r>
      <w:proofErr w:type="spellStart"/>
      <w:r w:rsidRPr="00843500">
        <w:rPr>
          <w:rFonts w:ascii="Times New Roman" w:hAnsi="Times New Roman" w:cs="Times New Roman"/>
          <w:sz w:val="24"/>
          <w:szCs w:val="24"/>
          <w:lang w:eastAsia="ca-ES"/>
        </w:rPr>
        <w:t>prostitución</w:t>
      </w:r>
      <w:proofErr w:type="spellEnd"/>
      <w:r w:rsidRPr="00843500">
        <w:rPr>
          <w:rFonts w:ascii="Times New Roman" w:hAnsi="Times New Roman" w:cs="Times New Roman"/>
          <w:sz w:val="24"/>
          <w:szCs w:val="24"/>
          <w:lang w:eastAsia="ca-ES"/>
        </w:rPr>
        <w:t xml:space="preserve"> en 1956 y se </w:t>
      </w:r>
      <w:proofErr w:type="spellStart"/>
      <w:r w:rsidRPr="00843500">
        <w:rPr>
          <w:rFonts w:ascii="Times New Roman" w:hAnsi="Times New Roman" w:cs="Times New Roman"/>
          <w:sz w:val="24"/>
          <w:szCs w:val="24"/>
          <w:lang w:eastAsia="ca-ES"/>
        </w:rPr>
        <w:t>dejara</w:t>
      </w:r>
      <w:proofErr w:type="spellEnd"/>
      <w:r w:rsidRPr="00843500">
        <w:rPr>
          <w:rFonts w:ascii="Times New Roman" w:hAnsi="Times New Roman" w:cs="Times New Roman"/>
          <w:sz w:val="24"/>
          <w:szCs w:val="24"/>
          <w:lang w:eastAsia="ca-ES"/>
        </w:rPr>
        <w:t xml:space="preserve"> de prestar </w:t>
      </w:r>
      <w:proofErr w:type="spellStart"/>
      <w:r w:rsidRPr="00843500">
        <w:rPr>
          <w:rFonts w:ascii="Times New Roman" w:hAnsi="Times New Roman" w:cs="Times New Roman"/>
          <w:sz w:val="24"/>
          <w:szCs w:val="24"/>
          <w:lang w:eastAsia="ca-ES"/>
        </w:rPr>
        <w:t>atención</w:t>
      </w:r>
      <w:proofErr w:type="spellEnd"/>
      <w:r w:rsidRPr="00843500">
        <w:rPr>
          <w:rFonts w:ascii="Times New Roman" w:hAnsi="Times New Roman" w:cs="Times New Roman"/>
          <w:sz w:val="24"/>
          <w:szCs w:val="24"/>
          <w:lang w:eastAsia="ca-ES"/>
        </w:rPr>
        <w:t xml:space="preserve"> a este problema </w:t>
      </w:r>
      <w:proofErr w:type="spellStart"/>
      <w:r w:rsidRPr="00843500">
        <w:rPr>
          <w:rFonts w:ascii="Times New Roman" w:hAnsi="Times New Roman" w:cs="Times New Roman"/>
          <w:sz w:val="24"/>
          <w:szCs w:val="24"/>
          <w:lang w:eastAsia="ca-ES"/>
        </w:rPr>
        <w:t>claramente</w:t>
      </w:r>
      <w:proofErr w:type="spellEnd"/>
      <w:r w:rsidRPr="00843500">
        <w:rPr>
          <w:rFonts w:ascii="Times New Roman" w:hAnsi="Times New Roman" w:cs="Times New Roman"/>
          <w:sz w:val="24"/>
          <w:szCs w:val="24"/>
          <w:lang w:eastAsia="ca-ES"/>
        </w:rPr>
        <w:t xml:space="preserve"> no </w:t>
      </w:r>
      <w:proofErr w:type="spellStart"/>
      <w:r w:rsidRPr="00843500">
        <w:rPr>
          <w:rFonts w:ascii="Times New Roman" w:hAnsi="Times New Roman" w:cs="Times New Roman"/>
          <w:sz w:val="24"/>
          <w:szCs w:val="24"/>
          <w:lang w:eastAsia="ca-ES"/>
        </w:rPr>
        <w:t>resuelto</w:t>
      </w:r>
      <w:proofErr w:type="spellEnd"/>
      <w:r w:rsidRPr="00843500">
        <w:rPr>
          <w:rFonts w:ascii="Times New Roman" w:hAnsi="Times New Roman" w:cs="Times New Roman"/>
          <w:sz w:val="24"/>
          <w:szCs w:val="24"/>
          <w:lang w:eastAsia="ca-ES"/>
        </w:rPr>
        <w:t>.</w:t>
      </w:r>
    </w:p>
    <w:p w14:paraId="3CB85701" w14:textId="5201D72D" w:rsidR="00843500" w:rsidRPr="00843500" w:rsidRDefault="00843500" w:rsidP="00843500">
      <w:pPr>
        <w:rPr>
          <w:rFonts w:ascii="Times New Roman" w:hAnsi="Times New Roman" w:cs="Times New Roman"/>
          <w:sz w:val="24"/>
          <w:szCs w:val="24"/>
          <w:lang w:eastAsia="ca-ES"/>
        </w:rPr>
      </w:pPr>
      <w:proofErr w:type="spellStart"/>
      <w:r w:rsidRPr="00843500">
        <w:rPr>
          <w:rFonts w:ascii="Times New Roman" w:hAnsi="Times New Roman" w:cs="Times New Roman"/>
          <w:sz w:val="24"/>
          <w:szCs w:val="24"/>
          <w:lang w:eastAsia="ca-ES"/>
        </w:rPr>
        <w:t>Durante</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mucho</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tiempo</w:t>
      </w:r>
      <w:proofErr w:type="spellEnd"/>
      <w:r w:rsidRPr="00843500">
        <w:rPr>
          <w:rFonts w:ascii="Times New Roman" w:hAnsi="Times New Roman" w:cs="Times New Roman"/>
          <w:sz w:val="24"/>
          <w:szCs w:val="24"/>
          <w:lang w:eastAsia="ca-ES"/>
        </w:rPr>
        <w:t xml:space="preserve">, las </w:t>
      </w:r>
      <w:proofErr w:type="spellStart"/>
      <w:r w:rsidRPr="00843500">
        <w:rPr>
          <w:rFonts w:ascii="Times New Roman" w:hAnsi="Times New Roman" w:cs="Times New Roman"/>
          <w:sz w:val="24"/>
          <w:szCs w:val="24"/>
          <w:lang w:eastAsia="ca-ES"/>
        </w:rPr>
        <w:t>películas</w:t>
      </w:r>
      <w:proofErr w:type="spellEnd"/>
      <w:r w:rsidRPr="00843500">
        <w:rPr>
          <w:rFonts w:ascii="Times New Roman" w:hAnsi="Times New Roman" w:cs="Times New Roman"/>
          <w:sz w:val="24"/>
          <w:szCs w:val="24"/>
          <w:lang w:eastAsia="ca-ES"/>
        </w:rPr>
        <w:t xml:space="preserve"> de </w:t>
      </w:r>
      <w:proofErr w:type="spellStart"/>
      <w:r w:rsidRPr="00843500">
        <w:rPr>
          <w:rFonts w:ascii="Times New Roman" w:hAnsi="Times New Roman" w:cs="Times New Roman"/>
          <w:sz w:val="24"/>
          <w:szCs w:val="24"/>
          <w:lang w:eastAsia="ca-ES"/>
        </w:rPr>
        <w:t>Tanaka</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estuvieron</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relegadas</w:t>
      </w:r>
      <w:proofErr w:type="spellEnd"/>
      <w:r w:rsidRPr="00843500">
        <w:rPr>
          <w:rFonts w:ascii="Times New Roman" w:hAnsi="Times New Roman" w:cs="Times New Roman"/>
          <w:sz w:val="24"/>
          <w:szCs w:val="24"/>
          <w:lang w:eastAsia="ca-ES"/>
        </w:rPr>
        <w:t xml:space="preserve"> a un </w:t>
      </w:r>
      <w:proofErr w:type="spellStart"/>
      <w:r w:rsidRPr="00843500">
        <w:rPr>
          <w:rFonts w:ascii="Times New Roman" w:hAnsi="Times New Roman" w:cs="Times New Roman"/>
          <w:sz w:val="24"/>
          <w:szCs w:val="24"/>
          <w:lang w:eastAsia="ca-ES"/>
        </w:rPr>
        <w:t>rincón</w:t>
      </w:r>
      <w:proofErr w:type="spellEnd"/>
      <w:r w:rsidRPr="00843500">
        <w:rPr>
          <w:rFonts w:ascii="Times New Roman" w:hAnsi="Times New Roman" w:cs="Times New Roman"/>
          <w:sz w:val="24"/>
          <w:szCs w:val="24"/>
          <w:lang w:eastAsia="ca-ES"/>
        </w:rPr>
        <w:t xml:space="preserve"> en </w:t>
      </w:r>
      <w:proofErr w:type="spellStart"/>
      <w:r w:rsidRPr="00843500">
        <w:rPr>
          <w:rFonts w:ascii="Times New Roman" w:hAnsi="Times New Roman" w:cs="Times New Roman"/>
          <w:sz w:val="24"/>
          <w:szCs w:val="24"/>
          <w:lang w:eastAsia="ca-ES"/>
        </w:rPr>
        <w:t>archivos</w:t>
      </w:r>
      <w:proofErr w:type="spellEnd"/>
      <w:r w:rsidRPr="00843500">
        <w:rPr>
          <w:rFonts w:ascii="Times New Roman" w:hAnsi="Times New Roman" w:cs="Times New Roman"/>
          <w:sz w:val="24"/>
          <w:szCs w:val="24"/>
          <w:lang w:eastAsia="ca-ES"/>
        </w:rPr>
        <w:t xml:space="preserve"> japoneses. En los </w:t>
      </w:r>
      <w:proofErr w:type="spellStart"/>
      <w:r w:rsidRPr="00843500">
        <w:rPr>
          <w:rFonts w:ascii="Times New Roman" w:hAnsi="Times New Roman" w:cs="Times New Roman"/>
          <w:sz w:val="24"/>
          <w:szCs w:val="24"/>
          <w:lang w:eastAsia="ca-ES"/>
        </w:rPr>
        <w:t>últimos</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años</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iniciativas</w:t>
      </w:r>
      <w:proofErr w:type="spellEnd"/>
      <w:r w:rsidRPr="00843500">
        <w:rPr>
          <w:rFonts w:ascii="Times New Roman" w:hAnsi="Times New Roman" w:cs="Times New Roman"/>
          <w:sz w:val="24"/>
          <w:szCs w:val="24"/>
          <w:lang w:eastAsia="ca-ES"/>
        </w:rPr>
        <w:t xml:space="preserve"> como las de la Filmoteca Española en 2016 y el Festival Internacional de Cine de </w:t>
      </w:r>
      <w:proofErr w:type="spellStart"/>
      <w:r w:rsidRPr="00843500">
        <w:rPr>
          <w:rFonts w:ascii="Times New Roman" w:hAnsi="Times New Roman" w:cs="Times New Roman"/>
          <w:sz w:val="24"/>
          <w:szCs w:val="24"/>
          <w:lang w:eastAsia="ca-ES"/>
        </w:rPr>
        <w:t>Locarno</w:t>
      </w:r>
      <w:proofErr w:type="spellEnd"/>
      <w:r w:rsidRPr="00843500">
        <w:rPr>
          <w:rFonts w:ascii="Times New Roman" w:hAnsi="Times New Roman" w:cs="Times New Roman"/>
          <w:sz w:val="24"/>
          <w:szCs w:val="24"/>
          <w:lang w:eastAsia="ca-ES"/>
        </w:rPr>
        <w:t xml:space="preserve"> (2021) </w:t>
      </w:r>
      <w:proofErr w:type="spellStart"/>
      <w:r w:rsidRPr="00843500">
        <w:rPr>
          <w:rFonts w:ascii="Times New Roman" w:hAnsi="Times New Roman" w:cs="Times New Roman"/>
          <w:sz w:val="24"/>
          <w:szCs w:val="24"/>
          <w:lang w:eastAsia="ca-ES"/>
        </w:rPr>
        <w:t>buscan</w:t>
      </w:r>
      <w:proofErr w:type="spellEnd"/>
      <w:r w:rsidRPr="00843500">
        <w:rPr>
          <w:rFonts w:ascii="Times New Roman" w:hAnsi="Times New Roman" w:cs="Times New Roman"/>
          <w:sz w:val="24"/>
          <w:szCs w:val="24"/>
          <w:lang w:eastAsia="ca-ES"/>
        </w:rPr>
        <w:t xml:space="preserve"> dar a </w:t>
      </w:r>
      <w:proofErr w:type="spellStart"/>
      <w:r w:rsidRPr="00843500">
        <w:rPr>
          <w:rFonts w:ascii="Times New Roman" w:hAnsi="Times New Roman" w:cs="Times New Roman"/>
          <w:sz w:val="24"/>
          <w:szCs w:val="24"/>
          <w:lang w:eastAsia="ca-ES"/>
        </w:rPr>
        <w:t>su</w:t>
      </w:r>
      <w:proofErr w:type="spellEnd"/>
      <w:r w:rsidRPr="00843500">
        <w:rPr>
          <w:rFonts w:ascii="Times New Roman" w:hAnsi="Times New Roman" w:cs="Times New Roman"/>
          <w:sz w:val="24"/>
          <w:szCs w:val="24"/>
          <w:lang w:eastAsia="ca-ES"/>
        </w:rPr>
        <w:t xml:space="preserve"> obra el </w:t>
      </w:r>
      <w:proofErr w:type="spellStart"/>
      <w:r w:rsidRPr="00843500">
        <w:rPr>
          <w:rFonts w:ascii="Times New Roman" w:hAnsi="Times New Roman" w:cs="Times New Roman"/>
          <w:sz w:val="24"/>
          <w:szCs w:val="24"/>
          <w:lang w:eastAsia="ca-ES"/>
        </w:rPr>
        <w:t>reconocimiento</w:t>
      </w:r>
      <w:proofErr w:type="spellEnd"/>
      <w:r w:rsidRPr="00843500">
        <w:rPr>
          <w:rFonts w:ascii="Times New Roman" w:hAnsi="Times New Roman" w:cs="Times New Roman"/>
          <w:sz w:val="24"/>
          <w:szCs w:val="24"/>
          <w:lang w:eastAsia="ca-ES"/>
        </w:rPr>
        <w:t xml:space="preserve"> internacional que se </w:t>
      </w:r>
      <w:proofErr w:type="spellStart"/>
      <w:r w:rsidRPr="00843500">
        <w:rPr>
          <w:rFonts w:ascii="Times New Roman" w:hAnsi="Times New Roman" w:cs="Times New Roman"/>
          <w:sz w:val="24"/>
          <w:szCs w:val="24"/>
          <w:lang w:eastAsia="ca-ES"/>
        </w:rPr>
        <w:t>merece</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Pero</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sigue</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siendo</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extremadamente</w:t>
      </w:r>
      <w:proofErr w:type="spellEnd"/>
      <w:r w:rsidRPr="00843500">
        <w:rPr>
          <w:rFonts w:ascii="Times New Roman" w:hAnsi="Times New Roman" w:cs="Times New Roman"/>
          <w:sz w:val="24"/>
          <w:szCs w:val="24"/>
          <w:lang w:eastAsia="ca-ES"/>
        </w:rPr>
        <w:t xml:space="preserve"> difícil </w:t>
      </w:r>
      <w:proofErr w:type="spellStart"/>
      <w:r w:rsidRPr="00843500">
        <w:rPr>
          <w:rFonts w:ascii="Times New Roman" w:hAnsi="Times New Roman" w:cs="Times New Roman"/>
          <w:sz w:val="24"/>
          <w:szCs w:val="24"/>
          <w:lang w:eastAsia="ca-ES"/>
        </w:rPr>
        <w:t>tener</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acceso</w:t>
      </w:r>
      <w:proofErr w:type="spellEnd"/>
      <w:r w:rsidRPr="00843500">
        <w:rPr>
          <w:rFonts w:ascii="Times New Roman" w:hAnsi="Times New Roman" w:cs="Times New Roman"/>
          <w:sz w:val="24"/>
          <w:szCs w:val="24"/>
          <w:lang w:eastAsia="ca-ES"/>
        </w:rPr>
        <w:t xml:space="preserve"> a </w:t>
      </w:r>
      <w:proofErr w:type="spellStart"/>
      <w:r w:rsidRPr="00843500">
        <w:rPr>
          <w:rFonts w:ascii="Times New Roman" w:hAnsi="Times New Roman" w:cs="Times New Roman"/>
          <w:sz w:val="24"/>
          <w:szCs w:val="24"/>
          <w:lang w:eastAsia="ca-ES"/>
        </w:rPr>
        <w:t>su</w:t>
      </w:r>
      <w:proofErr w:type="spellEnd"/>
      <w:r w:rsidRPr="00843500">
        <w:rPr>
          <w:rFonts w:ascii="Times New Roman" w:hAnsi="Times New Roman" w:cs="Times New Roman"/>
          <w:sz w:val="24"/>
          <w:szCs w:val="24"/>
          <w:lang w:eastAsia="ca-ES"/>
        </w:rPr>
        <w:t xml:space="preserve"> cine, por lo que es un placer y un </w:t>
      </w:r>
      <w:proofErr w:type="spellStart"/>
      <w:r w:rsidRPr="00843500">
        <w:rPr>
          <w:rFonts w:ascii="Times New Roman" w:hAnsi="Times New Roman" w:cs="Times New Roman"/>
          <w:sz w:val="24"/>
          <w:szCs w:val="24"/>
          <w:lang w:eastAsia="ca-ES"/>
        </w:rPr>
        <w:t>lujo</w:t>
      </w:r>
      <w:proofErr w:type="spellEnd"/>
      <w:r w:rsidRPr="00843500">
        <w:rPr>
          <w:rFonts w:ascii="Times New Roman" w:hAnsi="Times New Roman" w:cs="Times New Roman"/>
          <w:sz w:val="24"/>
          <w:szCs w:val="24"/>
          <w:lang w:eastAsia="ca-ES"/>
        </w:rPr>
        <w:t xml:space="preserve"> poder </w:t>
      </w:r>
      <w:proofErr w:type="spellStart"/>
      <w:r w:rsidRPr="00843500">
        <w:rPr>
          <w:rFonts w:ascii="Times New Roman" w:hAnsi="Times New Roman" w:cs="Times New Roman"/>
          <w:sz w:val="24"/>
          <w:szCs w:val="24"/>
          <w:lang w:eastAsia="ca-ES"/>
        </w:rPr>
        <w:t>disfrutar</w:t>
      </w:r>
      <w:proofErr w:type="spellEnd"/>
      <w:r w:rsidRPr="00843500">
        <w:rPr>
          <w:rFonts w:ascii="Times New Roman" w:hAnsi="Times New Roman" w:cs="Times New Roman"/>
          <w:sz w:val="24"/>
          <w:szCs w:val="24"/>
          <w:lang w:eastAsia="ca-ES"/>
        </w:rPr>
        <w:t xml:space="preserve"> de </w:t>
      </w:r>
      <w:proofErr w:type="spellStart"/>
      <w:r w:rsidRPr="00843500">
        <w:rPr>
          <w:rFonts w:ascii="Times New Roman" w:hAnsi="Times New Roman" w:cs="Times New Roman"/>
          <w:sz w:val="24"/>
          <w:szCs w:val="24"/>
          <w:lang w:eastAsia="ca-ES"/>
        </w:rPr>
        <w:t>estas</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películas</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subtituladas</w:t>
      </w:r>
      <w:proofErr w:type="spellEnd"/>
      <w:r w:rsidRPr="00843500">
        <w:rPr>
          <w:rFonts w:ascii="Times New Roman" w:hAnsi="Times New Roman" w:cs="Times New Roman"/>
          <w:sz w:val="24"/>
          <w:szCs w:val="24"/>
          <w:lang w:eastAsia="ca-ES"/>
        </w:rPr>
        <w:t xml:space="preserve"> y en </w:t>
      </w:r>
      <w:proofErr w:type="spellStart"/>
      <w:r w:rsidRPr="00843500">
        <w:rPr>
          <w:rFonts w:ascii="Times New Roman" w:hAnsi="Times New Roman" w:cs="Times New Roman"/>
          <w:sz w:val="24"/>
          <w:szCs w:val="24"/>
          <w:lang w:eastAsia="ca-ES"/>
        </w:rPr>
        <w:t>copias</w:t>
      </w:r>
      <w:proofErr w:type="spellEnd"/>
      <w:r w:rsidRPr="00843500">
        <w:rPr>
          <w:rFonts w:ascii="Times New Roman" w:hAnsi="Times New Roman" w:cs="Times New Roman"/>
          <w:sz w:val="24"/>
          <w:szCs w:val="24"/>
          <w:lang w:eastAsia="ca-ES"/>
        </w:rPr>
        <w:t xml:space="preserve"> de 35mm y 16mm, en </w:t>
      </w:r>
      <w:proofErr w:type="spellStart"/>
      <w:r w:rsidRPr="00843500">
        <w:rPr>
          <w:rFonts w:ascii="Times New Roman" w:hAnsi="Times New Roman" w:cs="Times New Roman"/>
          <w:sz w:val="24"/>
          <w:szCs w:val="24"/>
          <w:lang w:eastAsia="ca-ES"/>
        </w:rPr>
        <w:t>Tabakalera</w:t>
      </w:r>
      <w:proofErr w:type="spellEnd"/>
      <w:r w:rsidRPr="00843500">
        <w:rPr>
          <w:rFonts w:ascii="Times New Roman" w:hAnsi="Times New Roman" w:cs="Times New Roman"/>
          <w:sz w:val="24"/>
          <w:szCs w:val="24"/>
          <w:lang w:eastAsia="ca-ES"/>
        </w:rPr>
        <w:t xml:space="preserve">, Filmoteca de Catalunya y La Filmoteca-Valencia </w:t>
      </w:r>
      <w:proofErr w:type="spellStart"/>
      <w:r w:rsidRPr="00843500">
        <w:rPr>
          <w:rFonts w:ascii="Times New Roman" w:hAnsi="Times New Roman" w:cs="Times New Roman"/>
          <w:sz w:val="24"/>
          <w:szCs w:val="24"/>
          <w:lang w:eastAsia="ca-ES"/>
        </w:rPr>
        <w:t>gracias</w:t>
      </w:r>
      <w:proofErr w:type="spellEnd"/>
      <w:r w:rsidRPr="00843500">
        <w:rPr>
          <w:rFonts w:ascii="Times New Roman" w:hAnsi="Times New Roman" w:cs="Times New Roman"/>
          <w:sz w:val="24"/>
          <w:szCs w:val="24"/>
          <w:lang w:eastAsia="ca-ES"/>
        </w:rPr>
        <w:t xml:space="preserve"> a la </w:t>
      </w:r>
      <w:proofErr w:type="spellStart"/>
      <w:r w:rsidRPr="00843500">
        <w:rPr>
          <w:rFonts w:ascii="Times New Roman" w:hAnsi="Times New Roman" w:cs="Times New Roman"/>
          <w:sz w:val="24"/>
          <w:szCs w:val="24"/>
          <w:lang w:eastAsia="ca-ES"/>
        </w:rPr>
        <w:t>colaboración</w:t>
      </w:r>
      <w:proofErr w:type="spellEnd"/>
      <w:r w:rsidRPr="00843500">
        <w:rPr>
          <w:rFonts w:ascii="Times New Roman" w:hAnsi="Times New Roman" w:cs="Times New Roman"/>
          <w:sz w:val="24"/>
          <w:szCs w:val="24"/>
          <w:lang w:eastAsia="ca-ES"/>
        </w:rPr>
        <w:t xml:space="preserve"> de </w:t>
      </w:r>
      <w:proofErr w:type="spellStart"/>
      <w:r w:rsidRPr="00843500">
        <w:rPr>
          <w:rFonts w:ascii="Times New Roman" w:hAnsi="Times New Roman" w:cs="Times New Roman"/>
          <w:sz w:val="24"/>
          <w:szCs w:val="24"/>
          <w:lang w:eastAsia="ca-ES"/>
        </w:rPr>
        <w:t>Fundación</w:t>
      </w:r>
      <w:proofErr w:type="spellEnd"/>
      <w:r w:rsidRPr="00843500">
        <w:rPr>
          <w:rFonts w:ascii="Times New Roman" w:hAnsi="Times New Roman" w:cs="Times New Roman"/>
          <w:sz w:val="24"/>
          <w:szCs w:val="24"/>
          <w:lang w:eastAsia="ca-ES"/>
        </w:rPr>
        <w:t xml:space="preserve"> </w:t>
      </w:r>
      <w:proofErr w:type="spellStart"/>
      <w:r w:rsidRPr="00843500">
        <w:rPr>
          <w:rFonts w:ascii="Times New Roman" w:hAnsi="Times New Roman" w:cs="Times New Roman"/>
          <w:sz w:val="24"/>
          <w:szCs w:val="24"/>
          <w:lang w:eastAsia="ca-ES"/>
        </w:rPr>
        <w:t>Japón</w:t>
      </w:r>
      <w:proofErr w:type="spellEnd"/>
      <w:r w:rsidRPr="00843500">
        <w:rPr>
          <w:rFonts w:ascii="Times New Roman" w:hAnsi="Times New Roman" w:cs="Times New Roman"/>
          <w:sz w:val="24"/>
          <w:szCs w:val="24"/>
          <w:lang w:eastAsia="ca-ES"/>
        </w:rPr>
        <w:t>.</w:t>
      </w:r>
      <w:r>
        <w:rPr>
          <w:rFonts w:ascii="Times New Roman" w:hAnsi="Times New Roman" w:cs="Times New Roman"/>
          <w:sz w:val="24"/>
          <w:szCs w:val="24"/>
          <w:lang w:eastAsia="ca-ES"/>
        </w:rPr>
        <w:t>”</w:t>
      </w:r>
    </w:p>
    <w:p w14:paraId="231FFBA6" w14:textId="0A187353" w:rsidR="00843500" w:rsidRPr="00843500" w:rsidRDefault="00843500" w:rsidP="00843500">
      <w:pPr>
        <w:rPr>
          <w:rFonts w:ascii="Times New Roman" w:hAnsi="Times New Roman" w:cs="Times New Roman"/>
          <w:b/>
          <w:sz w:val="24"/>
          <w:szCs w:val="24"/>
          <w:lang w:eastAsia="ca-ES"/>
        </w:rPr>
      </w:pPr>
      <w:r w:rsidRPr="00843500">
        <w:rPr>
          <w:rFonts w:ascii="Times New Roman" w:hAnsi="Times New Roman" w:cs="Times New Roman"/>
          <w:b/>
          <w:sz w:val="24"/>
          <w:szCs w:val="24"/>
          <w:lang w:eastAsia="ca-ES"/>
        </w:rPr>
        <w:t>Irene González-López</w:t>
      </w:r>
    </w:p>
    <w:p w14:paraId="129E54E4" w14:textId="77777777" w:rsidR="0060720C" w:rsidRPr="0060720C" w:rsidRDefault="0060720C" w:rsidP="0060720C">
      <w:pPr>
        <w:rPr>
          <w:rFonts w:ascii="Times New Roman" w:hAnsi="Times New Roman" w:cs="Times New Roman"/>
          <w:sz w:val="24"/>
          <w:szCs w:val="24"/>
        </w:rPr>
      </w:pPr>
    </w:p>
    <w:sectPr w:rsidR="0060720C" w:rsidRPr="006072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0"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A23FE"/>
    <w:multiLevelType w:val="hybridMultilevel"/>
    <w:tmpl w:val="DE8A04A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B5A"/>
    <w:rsid w:val="00006BAF"/>
    <w:rsid w:val="00017166"/>
    <w:rsid w:val="00027F18"/>
    <w:rsid w:val="00042C52"/>
    <w:rsid w:val="000529D5"/>
    <w:rsid w:val="0007592C"/>
    <w:rsid w:val="000A1299"/>
    <w:rsid w:val="000B01EB"/>
    <w:rsid w:val="000E1DA9"/>
    <w:rsid w:val="00126309"/>
    <w:rsid w:val="00163081"/>
    <w:rsid w:val="00165D2E"/>
    <w:rsid w:val="001718BF"/>
    <w:rsid w:val="00182A78"/>
    <w:rsid w:val="001B4AC4"/>
    <w:rsid w:val="001D6E8E"/>
    <w:rsid w:val="001F724B"/>
    <w:rsid w:val="00286FF7"/>
    <w:rsid w:val="002B1612"/>
    <w:rsid w:val="002D7FA9"/>
    <w:rsid w:val="002E7BBD"/>
    <w:rsid w:val="0031738A"/>
    <w:rsid w:val="00322CC9"/>
    <w:rsid w:val="003507BB"/>
    <w:rsid w:val="003822C0"/>
    <w:rsid w:val="00387AEB"/>
    <w:rsid w:val="003A0630"/>
    <w:rsid w:val="003E530A"/>
    <w:rsid w:val="003F50C2"/>
    <w:rsid w:val="004071A8"/>
    <w:rsid w:val="00446ADC"/>
    <w:rsid w:val="00447905"/>
    <w:rsid w:val="00460415"/>
    <w:rsid w:val="004626A0"/>
    <w:rsid w:val="00476EA2"/>
    <w:rsid w:val="00482F25"/>
    <w:rsid w:val="004859F0"/>
    <w:rsid w:val="004C215C"/>
    <w:rsid w:val="004E44AD"/>
    <w:rsid w:val="004F0C7D"/>
    <w:rsid w:val="004F72D3"/>
    <w:rsid w:val="00516DAB"/>
    <w:rsid w:val="005609FD"/>
    <w:rsid w:val="00593313"/>
    <w:rsid w:val="005E3061"/>
    <w:rsid w:val="005E5BF5"/>
    <w:rsid w:val="005F11A9"/>
    <w:rsid w:val="0060720C"/>
    <w:rsid w:val="00620DAF"/>
    <w:rsid w:val="006215E0"/>
    <w:rsid w:val="00624A4B"/>
    <w:rsid w:val="0064191C"/>
    <w:rsid w:val="00684B40"/>
    <w:rsid w:val="006D13D0"/>
    <w:rsid w:val="00733246"/>
    <w:rsid w:val="00734DAC"/>
    <w:rsid w:val="00737475"/>
    <w:rsid w:val="007468BD"/>
    <w:rsid w:val="007A5ECB"/>
    <w:rsid w:val="007B29B6"/>
    <w:rsid w:val="007B5207"/>
    <w:rsid w:val="007C7679"/>
    <w:rsid w:val="007D05E3"/>
    <w:rsid w:val="007E608D"/>
    <w:rsid w:val="008049E9"/>
    <w:rsid w:val="00823887"/>
    <w:rsid w:val="00843500"/>
    <w:rsid w:val="00850AE2"/>
    <w:rsid w:val="00864C7A"/>
    <w:rsid w:val="00867CE9"/>
    <w:rsid w:val="00876B14"/>
    <w:rsid w:val="00885F01"/>
    <w:rsid w:val="008B4CEA"/>
    <w:rsid w:val="008F023E"/>
    <w:rsid w:val="00925FAF"/>
    <w:rsid w:val="0094614E"/>
    <w:rsid w:val="009B140D"/>
    <w:rsid w:val="009D5278"/>
    <w:rsid w:val="009F1B5A"/>
    <w:rsid w:val="00A16460"/>
    <w:rsid w:val="00A45817"/>
    <w:rsid w:val="00A67BE6"/>
    <w:rsid w:val="00A90A4A"/>
    <w:rsid w:val="00A93586"/>
    <w:rsid w:val="00AA737E"/>
    <w:rsid w:val="00B14638"/>
    <w:rsid w:val="00B51E29"/>
    <w:rsid w:val="00B647D3"/>
    <w:rsid w:val="00B84B39"/>
    <w:rsid w:val="00BA4DEF"/>
    <w:rsid w:val="00BC5821"/>
    <w:rsid w:val="00C0445A"/>
    <w:rsid w:val="00C243CA"/>
    <w:rsid w:val="00C26DB1"/>
    <w:rsid w:val="00C40527"/>
    <w:rsid w:val="00C46E6D"/>
    <w:rsid w:val="00C92A41"/>
    <w:rsid w:val="00CE67F0"/>
    <w:rsid w:val="00CF645B"/>
    <w:rsid w:val="00D37F5A"/>
    <w:rsid w:val="00D40A48"/>
    <w:rsid w:val="00D515B7"/>
    <w:rsid w:val="00DA5068"/>
    <w:rsid w:val="00E20F89"/>
    <w:rsid w:val="00E91815"/>
    <w:rsid w:val="00EA3BC1"/>
    <w:rsid w:val="00F044DC"/>
    <w:rsid w:val="00F07486"/>
    <w:rsid w:val="00F20582"/>
    <w:rsid w:val="00F32F2B"/>
    <w:rsid w:val="00F35261"/>
    <w:rsid w:val="00F5594C"/>
    <w:rsid w:val="00F57095"/>
    <w:rsid w:val="00FC4FE1"/>
    <w:rsid w:val="00FE17B4"/>
    <w:rsid w:val="00FF20B0"/>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99DD5"/>
  <w15:docId w15:val="{A2730460-D93C-4F3D-90BE-C9F01B59B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uiPriority w:val="39"/>
    <w:rsid w:val="00C46E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Tipusdelletraperdefectedelpargraf"/>
    <w:uiPriority w:val="99"/>
    <w:unhideWhenUsed/>
    <w:rsid w:val="00FE17B4"/>
    <w:rPr>
      <w:color w:val="0563C1" w:themeColor="hyperlink"/>
      <w:u w:val="single"/>
    </w:rPr>
  </w:style>
  <w:style w:type="character" w:styleId="Enllavisitat">
    <w:name w:val="FollowedHyperlink"/>
    <w:basedOn w:val="Tipusdelletraperdefectedelpargraf"/>
    <w:uiPriority w:val="99"/>
    <w:semiHidden/>
    <w:unhideWhenUsed/>
    <w:rsid w:val="00FE17B4"/>
    <w:rPr>
      <w:color w:val="954F72" w:themeColor="followedHyperlink"/>
      <w:u w:val="single"/>
    </w:rPr>
  </w:style>
  <w:style w:type="paragraph" w:styleId="Pargrafdellista">
    <w:name w:val="List Paragraph"/>
    <w:basedOn w:val="Normal"/>
    <w:uiPriority w:val="34"/>
    <w:qFormat/>
    <w:rsid w:val="00165D2E"/>
    <w:pPr>
      <w:ind w:left="720"/>
      <w:contextualSpacing/>
    </w:pPr>
  </w:style>
  <w:style w:type="paragraph" w:styleId="Textdeglobus">
    <w:name w:val="Balloon Text"/>
    <w:basedOn w:val="Normal"/>
    <w:link w:val="TextdeglobusCar"/>
    <w:uiPriority w:val="99"/>
    <w:semiHidden/>
    <w:unhideWhenUsed/>
    <w:rsid w:val="001D6E8E"/>
    <w:pPr>
      <w:spacing w:after="0" w:line="240" w:lineRule="auto"/>
    </w:pPr>
    <w:rPr>
      <w:rFonts w:ascii="Lucida Grande" w:hAnsi="Lucida Grande" w:cs="Lucida Grande"/>
      <w:sz w:val="18"/>
      <w:szCs w:val="18"/>
    </w:rPr>
  </w:style>
  <w:style w:type="character" w:customStyle="1" w:styleId="TextdeglobusCar">
    <w:name w:val="Text de globus Car"/>
    <w:basedOn w:val="Tipusdelletraperdefectedelpargraf"/>
    <w:link w:val="Textdeglobus"/>
    <w:uiPriority w:val="99"/>
    <w:semiHidden/>
    <w:rsid w:val="001D6E8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289133">
      <w:bodyDiv w:val="1"/>
      <w:marLeft w:val="0"/>
      <w:marRight w:val="0"/>
      <w:marTop w:val="0"/>
      <w:marBottom w:val="0"/>
      <w:divBdr>
        <w:top w:val="none" w:sz="0" w:space="0" w:color="auto"/>
        <w:left w:val="none" w:sz="0" w:space="0" w:color="auto"/>
        <w:bottom w:val="none" w:sz="0" w:space="0" w:color="auto"/>
        <w:right w:val="none" w:sz="0" w:space="0" w:color="auto"/>
      </w:divBdr>
      <w:divsChild>
        <w:div w:id="1038236520">
          <w:marLeft w:val="0"/>
          <w:marRight w:val="0"/>
          <w:marTop w:val="0"/>
          <w:marBottom w:val="0"/>
          <w:divBdr>
            <w:top w:val="none" w:sz="0" w:space="0" w:color="auto"/>
            <w:left w:val="none" w:sz="0" w:space="0" w:color="auto"/>
            <w:bottom w:val="none" w:sz="0" w:space="0" w:color="auto"/>
            <w:right w:val="none" w:sz="0" w:space="0" w:color="auto"/>
          </w:divBdr>
          <w:divsChild>
            <w:div w:id="490603385">
              <w:marLeft w:val="0"/>
              <w:marRight w:val="0"/>
              <w:marTop w:val="0"/>
              <w:marBottom w:val="0"/>
              <w:divBdr>
                <w:top w:val="none" w:sz="0" w:space="0" w:color="auto"/>
                <w:left w:val="none" w:sz="0" w:space="0" w:color="auto"/>
                <w:bottom w:val="none" w:sz="0" w:space="0" w:color="auto"/>
                <w:right w:val="none" w:sz="0" w:space="0" w:color="auto"/>
              </w:divBdr>
              <w:divsChild>
                <w:div w:id="858350560">
                  <w:marLeft w:val="0"/>
                  <w:marRight w:val="0"/>
                  <w:marTop w:val="0"/>
                  <w:marBottom w:val="0"/>
                  <w:divBdr>
                    <w:top w:val="none" w:sz="0" w:space="0" w:color="auto"/>
                    <w:left w:val="none" w:sz="0" w:space="0" w:color="auto"/>
                    <w:bottom w:val="none" w:sz="0" w:space="0" w:color="auto"/>
                    <w:right w:val="none" w:sz="0" w:space="0" w:color="auto"/>
                  </w:divBdr>
                  <w:divsChild>
                    <w:div w:id="1268465269">
                      <w:marLeft w:val="0"/>
                      <w:marRight w:val="0"/>
                      <w:marTop w:val="0"/>
                      <w:marBottom w:val="0"/>
                      <w:divBdr>
                        <w:top w:val="none" w:sz="0" w:space="0" w:color="auto"/>
                        <w:left w:val="none" w:sz="0" w:space="0" w:color="auto"/>
                        <w:bottom w:val="none" w:sz="0" w:space="0" w:color="auto"/>
                        <w:right w:val="none" w:sz="0" w:space="0" w:color="auto"/>
                      </w:divBdr>
                      <w:divsChild>
                        <w:div w:id="1542784252">
                          <w:marLeft w:val="-225"/>
                          <w:marRight w:val="-225"/>
                          <w:marTop w:val="0"/>
                          <w:marBottom w:val="0"/>
                          <w:divBdr>
                            <w:top w:val="none" w:sz="0" w:space="0" w:color="auto"/>
                            <w:left w:val="none" w:sz="0" w:space="0" w:color="auto"/>
                            <w:bottom w:val="none" w:sz="0" w:space="0" w:color="auto"/>
                            <w:right w:val="none" w:sz="0" w:space="0" w:color="auto"/>
                          </w:divBdr>
                          <w:divsChild>
                            <w:div w:id="20923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644564">
      <w:bodyDiv w:val="1"/>
      <w:marLeft w:val="0"/>
      <w:marRight w:val="0"/>
      <w:marTop w:val="0"/>
      <w:marBottom w:val="0"/>
      <w:divBdr>
        <w:top w:val="none" w:sz="0" w:space="0" w:color="auto"/>
        <w:left w:val="none" w:sz="0" w:space="0" w:color="auto"/>
        <w:bottom w:val="none" w:sz="0" w:space="0" w:color="auto"/>
        <w:right w:val="none" w:sz="0" w:space="0" w:color="auto"/>
      </w:divBdr>
    </w:div>
    <w:div w:id="1489132695">
      <w:bodyDiv w:val="1"/>
      <w:marLeft w:val="0"/>
      <w:marRight w:val="0"/>
      <w:marTop w:val="0"/>
      <w:marBottom w:val="0"/>
      <w:divBdr>
        <w:top w:val="none" w:sz="0" w:space="0" w:color="auto"/>
        <w:left w:val="none" w:sz="0" w:space="0" w:color="auto"/>
        <w:bottom w:val="none" w:sz="0" w:space="0" w:color="auto"/>
        <w:right w:val="none" w:sz="0" w:space="0" w:color="auto"/>
      </w:divBdr>
      <w:divsChild>
        <w:div w:id="1438913603">
          <w:marLeft w:val="0"/>
          <w:marRight w:val="0"/>
          <w:marTop w:val="0"/>
          <w:marBottom w:val="0"/>
          <w:divBdr>
            <w:top w:val="none" w:sz="0" w:space="0" w:color="auto"/>
            <w:left w:val="none" w:sz="0" w:space="0" w:color="auto"/>
            <w:bottom w:val="none" w:sz="0" w:space="0" w:color="auto"/>
            <w:right w:val="none" w:sz="0" w:space="0" w:color="auto"/>
          </w:divBdr>
          <w:divsChild>
            <w:div w:id="620772659">
              <w:marLeft w:val="0"/>
              <w:marRight w:val="0"/>
              <w:marTop w:val="0"/>
              <w:marBottom w:val="0"/>
              <w:divBdr>
                <w:top w:val="none" w:sz="0" w:space="0" w:color="auto"/>
                <w:left w:val="none" w:sz="0" w:space="0" w:color="auto"/>
                <w:bottom w:val="none" w:sz="0" w:space="0" w:color="auto"/>
                <w:right w:val="none" w:sz="0" w:space="0" w:color="auto"/>
              </w:divBdr>
              <w:divsChild>
                <w:div w:id="1756128704">
                  <w:marLeft w:val="0"/>
                  <w:marRight w:val="0"/>
                  <w:marTop w:val="0"/>
                  <w:marBottom w:val="0"/>
                  <w:divBdr>
                    <w:top w:val="none" w:sz="0" w:space="0" w:color="auto"/>
                    <w:left w:val="none" w:sz="0" w:space="0" w:color="auto"/>
                    <w:bottom w:val="none" w:sz="0" w:space="0" w:color="auto"/>
                    <w:right w:val="none" w:sz="0" w:space="0" w:color="auto"/>
                  </w:divBdr>
                  <w:divsChild>
                    <w:div w:id="1772166969">
                      <w:marLeft w:val="0"/>
                      <w:marRight w:val="0"/>
                      <w:marTop w:val="0"/>
                      <w:marBottom w:val="0"/>
                      <w:divBdr>
                        <w:top w:val="none" w:sz="0" w:space="0" w:color="auto"/>
                        <w:left w:val="none" w:sz="0" w:space="0" w:color="auto"/>
                        <w:bottom w:val="none" w:sz="0" w:space="0" w:color="auto"/>
                        <w:right w:val="none" w:sz="0" w:space="0" w:color="auto"/>
                      </w:divBdr>
                      <w:divsChild>
                        <w:div w:id="1089807785">
                          <w:marLeft w:val="-225"/>
                          <w:marRight w:val="-225"/>
                          <w:marTop w:val="0"/>
                          <w:marBottom w:val="0"/>
                          <w:divBdr>
                            <w:top w:val="none" w:sz="0" w:space="0" w:color="auto"/>
                            <w:left w:val="none" w:sz="0" w:space="0" w:color="auto"/>
                            <w:bottom w:val="none" w:sz="0" w:space="0" w:color="auto"/>
                            <w:right w:val="none" w:sz="0" w:space="0" w:color="auto"/>
                          </w:divBdr>
                          <w:divsChild>
                            <w:div w:id="7460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ilmoteca.cat/web/ca/cicle/kinuyo-tanaka"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3</Pages>
  <Words>981</Words>
  <Characters>5598</Characters>
  <Application>Microsoft Office Word</Application>
  <DocSecurity>0</DocSecurity>
  <Lines>46</Lines>
  <Paragraphs>13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Generalitat de Catalunya</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Martínez Mallén, Jordi</dc:creator>
  <cp:keywords/>
  <dc:description/>
  <cp:lastModifiedBy>Martínez Mallén, Jordi</cp:lastModifiedBy>
  <cp:revision>3</cp:revision>
  <dcterms:created xsi:type="dcterms:W3CDTF">2020-10-26T15:47:00Z</dcterms:created>
  <dcterms:modified xsi:type="dcterms:W3CDTF">2020-10-26T18:10:00Z</dcterms:modified>
</cp:coreProperties>
</file>