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D653BC" w:rsidRDefault="004709B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Pablo García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Canga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tanca l’edició 2021 de</w:t>
      </w:r>
      <w:r w:rsidR="00290C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 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cicle ‘Dies curts’</w:t>
      </w:r>
    </w:p>
    <w:p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F2F0F" w:rsidRDefault="0091776D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cineasta presentarà la totalitat de la seva filmografia en tres sessions</w:t>
      </w:r>
    </w:p>
    <w:p w:rsidR="003A5717" w:rsidRDefault="00107B9E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García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Canga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també presentarà, dijous 17 de juny a les 19.00 h a la Biblioteca del Cinema, el seu llibre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Ozu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Multitudes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7E4090" w:rsidRPr="00EA1FF2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2683" w:rsidRPr="00EA1FF2" w:rsidRDefault="004709B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e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83" w:rsidRPr="00EA1FF2" w:rsidRDefault="00DF268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16B6E" w:rsidRDefault="004709B0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>l cicle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90CF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</w:t>
      </w:r>
      <w:r w:rsidR="00290CF4" w:rsidRPr="00290CF4">
        <w:rPr>
          <w:rFonts w:ascii="Times New Roman" w:hAnsi="Times New Roman" w:cs="Times New Roman"/>
          <w:i/>
          <w:sz w:val="24"/>
          <w:szCs w:val="24"/>
          <w:lang w:eastAsia="ca-ES"/>
        </w:rPr>
        <w:t>curts</w:t>
      </w:r>
      <w:r w:rsidR="00316B6E">
        <w:rPr>
          <w:rFonts w:ascii="Times New Roman" w:hAnsi="Times New Roman" w:cs="Times New Roman"/>
          <w:sz w:val="24"/>
          <w:szCs w:val="24"/>
          <w:lang w:eastAsia="ca-ES"/>
        </w:rPr>
        <w:t xml:space="preserve"> arriba aquest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mes de juny al final de la seva primera edició amb Pablo García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. Aquest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nou espai dedicat al curtmetratge i les cinematografies més properes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>ha convidat mitja dotzena d’a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utores i autors emergents o poc presents als circuits majoritaris d’exhibició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han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presenta</w:t>
      </w:r>
      <w:r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una selecció de la seva obra i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han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comparti</w:t>
      </w:r>
      <w:r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els processos de creació. </w:t>
      </w:r>
    </w:p>
    <w:p w:rsidR="002344C7" w:rsidRPr="00EA1FF2" w:rsidRDefault="004709B0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Un espai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de trobada i descoberta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que en aquesta primera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edició de 2021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ha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Marc Ferrer,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Pilar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="00E83F59">
        <w:rPr>
          <w:rFonts w:ascii="Times New Roman" w:hAnsi="Times New Roman" w:cs="Times New Roman"/>
          <w:sz w:val="24"/>
          <w:szCs w:val="24"/>
          <w:lang w:eastAsia="ca-ES"/>
        </w:rPr>
        <w:t>, Luis López Carrasco i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Resulta fascinant pensar que els textos, els llibres o les pel·lícules es creen en un context i un moment determinats, però que un cop projectades i llegides prenen vides i camins infinits depenent de les mans a les quals vagin a parar. Pablo García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és un cineasta que també escriu, pensa, programa i parla de cinema quan en té ocasió. Les seves pel·lícules poden néixer i créixer amb un article, de vegades amb una pel·lícula antiga, de vegades amb una carta o la història que algú li ha explicat de passada. Tot i que ell sembla estar sempre prestant l’atenció que es mereixen les coses més subtils.</w:t>
      </w:r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Podem pensar que és un cineasta de la paraula, un guionista avesat als diàlegs i que domina l’escriptura, però en el seu cinema també hi trobem cossos, mans, gestos i espais amb els quals ens acostem a entendre què significa estimar, trobar-se, perdre’s i, en definitiva, sentir.</w:t>
      </w:r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248412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Pablo García Can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Pablo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serà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>pres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ent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en tres sessions de passi únic on es podrà veure tota la seva obra com a director, des dels seus inicis abans de començar l’escola de cinema fins a les darreres i reconegudes creacions. Una oportunitat única per conèixer i dialogar amb aquest cineasta nascut a Madrid el 1981 i diplomat en direcció de cinema per La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Fémis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, l’Escola Nacional Superior de Cinema de França. A més a més, Pablo García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ha treballat com a traductor i escriu per a revistes de cinema com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Lumière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i llibres col·lectius. L’any 2020, es publica el seu darrer llibre, </w:t>
      </w:r>
      <w:proofErr w:type="spellStart"/>
      <w:r w:rsidR="005F74B0">
        <w:rPr>
          <w:rFonts w:ascii="Times New Roman" w:hAnsi="Times New Roman" w:cs="Times New Roman"/>
          <w:i/>
          <w:sz w:val="24"/>
          <w:szCs w:val="24"/>
          <w:lang w:eastAsia="ca-ES"/>
        </w:rPr>
        <w:t>Ozu</w:t>
      </w:r>
      <w:proofErr w:type="spellEnd"/>
      <w:r w:rsidR="005F74B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, </w:t>
      </w:r>
      <w:proofErr w:type="spellStart"/>
      <w:r w:rsidR="005F74B0">
        <w:rPr>
          <w:rFonts w:ascii="Times New Roman" w:hAnsi="Times New Roman" w:cs="Times New Roman"/>
          <w:i/>
          <w:sz w:val="24"/>
          <w:szCs w:val="24"/>
          <w:lang w:eastAsia="ca-ES"/>
        </w:rPr>
        <w:t>M</w:t>
      </w:r>
      <w:r w:rsidRPr="00316B6E">
        <w:rPr>
          <w:rFonts w:ascii="Times New Roman" w:hAnsi="Times New Roman" w:cs="Times New Roman"/>
          <w:i/>
          <w:sz w:val="24"/>
          <w:szCs w:val="24"/>
          <w:lang w:eastAsia="ca-ES"/>
        </w:rPr>
        <w:t>ultitudes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>, que aprofitarà per presentar en un acte especial a la Biblioteca del Cinema.</w:t>
      </w:r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16194D" w:rsidRDefault="0016194D" w:rsidP="0016194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aquestes sessions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8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16194D" w:rsidRPr="00B57EB4" w:rsidRDefault="0016194D" w:rsidP="0016194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16194D" w:rsidRPr="00EA1FF2" w:rsidRDefault="0016194D" w:rsidP="0016194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un qüestionari a Pablo García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9" w:history="1">
        <w:r w:rsidRPr="008576C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16194D" w:rsidRPr="00EA1FF2" w:rsidRDefault="0016194D" w:rsidP="0016194D">
      <w:pPr>
        <w:rPr>
          <w:rFonts w:ascii="Times New Roman" w:hAnsi="Times New Roman" w:cs="Times New Roman"/>
          <w:iCs/>
          <w:sz w:val="24"/>
          <w:szCs w:val="24"/>
        </w:rPr>
      </w:pPr>
      <w:r w:rsidRPr="00EA1FF2">
        <w:rPr>
          <w:rFonts w:ascii="Times New Roman" w:hAnsi="Times New Roman" w:cs="Times New Roman"/>
          <w:iCs/>
          <w:sz w:val="24"/>
          <w:szCs w:val="24"/>
        </w:rPr>
        <w:t xml:space="preserve">Podeu consultar la programació de </w:t>
      </w:r>
      <w:r w:rsidRPr="00EA1FF2">
        <w:rPr>
          <w:rFonts w:ascii="Times New Roman" w:hAnsi="Times New Roman" w:cs="Times New Roman"/>
          <w:i/>
          <w:iCs/>
          <w:sz w:val="24"/>
          <w:szCs w:val="24"/>
        </w:rPr>
        <w:t xml:space="preserve">Dies curts </w:t>
      </w:r>
      <w:hyperlink r:id="rId10" w:history="1">
        <w:r w:rsidRPr="00EA1FF2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 w:rsidRPr="00EA1FF2">
        <w:rPr>
          <w:rFonts w:ascii="Times New Roman" w:hAnsi="Times New Roman" w:cs="Times New Roman"/>
          <w:iCs/>
          <w:sz w:val="24"/>
          <w:szCs w:val="24"/>
        </w:rPr>
        <w:t>.</w:t>
      </w:r>
    </w:p>
    <w:p w:rsidR="0016194D" w:rsidRDefault="0016194D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16B6E" w:rsidRDefault="00316B6E" w:rsidP="00316B6E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Les sessions de ‘Dies curts’ amb Pablo García </w:t>
      </w:r>
      <w:proofErr w:type="spellStart"/>
      <w:r w:rsidRPr="00316B6E">
        <w:rPr>
          <w:rFonts w:ascii="Times New Roman" w:hAnsi="Times New Roman" w:cs="Times New Roman"/>
          <w:b/>
          <w:sz w:val="24"/>
          <w:szCs w:val="24"/>
          <w:lang w:eastAsia="ca-ES"/>
        </w:rPr>
        <w:t>Canga</w:t>
      </w:r>
      <w:proofErr w:type="spellEnd"/>
      <w:r w:rsidRPr="00316B6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la Filmoteca:</w:t>
      </w:r>
    </w:p>
    <w:p w:rsidR="00FD20FB" w:rsidRDefault="00AA4376" w:rsidP="00316B6E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58240" behindDoc="0" locked="0" layoutInCell="1" allowOverlap="1" wp14:anchorId="597E2DFB" wp14:editId="58B6E9F2">
            <wp:simplePos x="0" y="0"/>
            <wp:positionH relativeFrom="column">
              <wp:posOffset>-635</wp:posOffset>
            </wp:positionH>
            <wp:positionV relativeFrom="paragraph">
              <wp:posOffset>292100</wp:posOffset>
            </wp:positionV>
            <wp:extent cx="1989455" cy="1492250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Dijous 17 de juny 18.00 h</w:t>
      </w: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>Biblioteca del Cinema</w:t>
      </w: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t>Presentació del llibre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16B6E">
        <w:rPr>
          <w:rFonts w:ascii="Times New Roman" w:hAnsi="Times New Roman" w:cs="Times New Roman"/>
          <w:i/>
          <w:sz w:val="24"/>
          <w:szCs w:val="24"/>
          <w:lang w:eastAsia="ca-ES"/>
        </w:rPr>
        <w:t>Ozu</w:t>
      </w:r>
      <w:proofErr w:type="spellEnd"/>
      <w:r w:rsidRPr="00316B6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, </w:t>
      </w:r>
      <w:proofErr w:type="spellStart"/>
      <w:r w:rsidRPr="00316B6E">
        <w:rPr>
          <w:rFonts w:ascii="Times New Roman" w:hAnsi="Times New Roman" w:cs="Times New Roman"/>
          <w:i/>
          <w:sz w:val="24"/>
          <w:szCs w:val="24"/>
          <w:lang w:eastAsia="ca-ES"/>
        </w:rPr>
        <w:t>Multitudes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de Pablo García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t>Acte gratuït amb inscripció prèvia a: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2" w:history="1">
        <w:r w:rsidRPr="00B729E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bibliofilmoteca.cultura@gencat.cat</w:t>
        </w:r>
      </w:hyperlink>
    </w:p>
    <w:p w:rsid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Divendres 18 de juny 19.00 h</w:t>
      </w:r>
      <w:r w:rsidR="00FD20FB"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FD20FB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="00FD20FB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316B6E" w:rsidRPr="00FD20FB" w:rsidRDefault="00316B6E" w:rsidP="00316B6E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 I</w:t>
      </w: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Pissing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Territories</w:t>
      </w:r>
      <w:proofErr w:type="spellEnd"/>
      <w:r w:rsid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CANGA, 2012. Int.: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Maud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Wyler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Guillaume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Verdier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>, Jean-Charles</w:t>
      </w:r>
      <w:r w:rsid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Dumay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. França. VOSE. 21’. Arxiu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dígit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>al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t>Ella li va dir que no s’havia de pixar al carrer. Li ho va</w:t>
      </w:r>
      <w:r w:rsid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>dir a Dubrovnik, on es van conèixer. Sis mesos més</w:t>
      </w:r>
      <w:r w:rsid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>tard, a París…</w:t>
      </w:r>
    </w:p>
    <w:p w:rsidR="00316B6E" w:rsidRPr="00316B6E" w:rsidRDefault="00316B6E" w:rsidP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nuit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d’avant</w:t>
      </w:r>
      <w:r w:rsid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CANGA, 2020. Int.: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Maud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16B6E">
        <w:rPr>
          <w:rFonts w:ascii="Times New Roman" w:hAnsi="Times New Roman" w:cs="Times New Roman"/>
          <w:sz w:val="24"/>
          <w:szCs w:val="24"/>
          <w:lang w:eastAsia="ca-ES"/>
        </w:rPr>
        <w:t>Wyler</w:t>
      </w:r>
      <w:proofErr w:type="spellEnd"/>
      <w:r w:rsidRPr="00316B6E">
        <w:rPr>
          <w:rFonts w:ascii="Times New Roman" w:hAnsi="Times New Roman" w:cs="Times New Roman"/>
          <w:sz w:val="24"/>
          <w:szCs w:val="24"/>
          <w:lang w:eastAsia="ca-ES"/>
        </w:rPr>
        <w:t>. França. VOSE. 16’. Arxiu digital.</w:t>
      </w:r>
    </w:p>
    <w:p w:rsidR="00316B6E" w:rsidRDefault="00316B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316B6E">
        <w:rPr>
          <w:rFonts w:ascii="Times New Roman" w:hAnsi="Times New Roman" w:cs="Times New Roman"/>
          <w:sz w:val="24"/>
          <w:szCs w:val="24"/>
          <w:lang w:eastAsia="ca-ES"/>
        </w:rPr>
        <w:t>De nit. No dorm. Ha vist una pel·lícula. Ella l’expli</w:t>
      </w:r>
      <w:r w:rsidR="00FD20FB">
        <w:rPr>
          <w:rFonts w:ascii="Times New Roman" w:hAnsi="Times New Roman" w:cs="Times New Roman"/>
          <w:sz w:val="24"/>
          <w:szCs w:val="24"/>
          <w:lang w:eastAsia="ca-ES"/>
        </w:rPr>
        <w:t>ca.</w:t>
      </w:r>
    </w:p>
    <w:p w:rsidR="00FD20FB" w:rsidRDefault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303784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 nuit d’ava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0FB" w:rsidRDefault="00FD20F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D20FB" w:rsidRDefault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Divendres 25 de juny 19.00 h</w:t>
      </w: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FD20FB" w:rsidRPr="00FD20FB" w:rsidRDefault="00FD20FB" w:rsidP="00FD20F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 II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lastRenderedPageBreak/>
        <w:t xml:space="preserve">Retrato en dos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tiempos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CANGA, 2014. Int.: José Juan Rodríguez,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Chloé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Chevalier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>, Aitor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Allué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>, Julia Mattei. França-Espanya. VOSE. 49’. Arxiu digital.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sz w:val="24"/>
          <w:szCs w:val="24"/>
          <w:lang w:eastAsia="ca-ES"/>
        </w:rPr>
        <w:t>Una noia francesa a Madrid. Una trobada amb un noi.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Una desaparició. Torna dos anys més tard. Una trobada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amb un altre noi. O és el mateix?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l’amitié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CANGA, 2018. Int.: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Chloé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Chevalier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, Alexander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Cole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Maxime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Kerzanet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Sylvain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Sounier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>. França-Espanya. VOSE. 30’. Arxiu digital.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sz w:val="24"/>
          <w:szCs w:val="24"/>
          <w:lang w:eastAsia="ca-ES"/>
        </w:rPr>
        <w:t>Un, després dos, després tres, després dos, després un,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després zero. De l’amistat, de l’amor, de la memòria,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de l’oblit. I una mica de la democràcia, també.</w:t>
      </w:r>
    </w:p>
    <w:p w:rsid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Diumenge 27 de juny 19.00 h</w:t>
      </w: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FD20FB" w:rsidRPr="00FD20FB" w:rsidRDefault="00FD20FB" w:rsidP="00FD20F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 III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Para Julia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PABLO GARCÍA CANGA, 2003-2004. Espanya. VE. 37’. Arxiu digital.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sz w:val="24"/>
          <w:szCs w:val="24"/>
          <w:lang w:eastAsia="ca-ES"/>
        </w:rPr>
        <w:t>Una ruptura, una carta, un viatge, amics, dibuixos,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filmar per entendre alguna cosa o, potser, simplement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per fer alguna cosa.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Quand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il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connut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qu’il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>était</w:t>
      </w:r>
      <w:proofErr w:type="spellEnd"/>
      <w:r w:rsidRPr="00FD20F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mort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>Cuando</w:t>
      </w:r>
      <w:proofErr w:type="spellEnd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>supo</w:t>
      </w:r>
      <w:proofErr w:type="spellEnd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que </w:t>
      </w:r>
      <w:proofErr w:type="spellStart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>estaba</w:t>
      </w:r>
      <w:proofErr w:type="spellEnd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>muerto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CANGA, 2014-2018. Int.: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Maud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D20FB">
        <w:rPr>
          <w:rFonts w:ascii="Times New Roman" w:hAnsi="Times New Roman" w:cs="Times New Roman"/>
          <w:sz w:val="24"/>
          <w:szCs w:val="24"/>
          <w:lang w:eastAsia="ca-ES"/>
        </w:rPr>
        <w:t>Wyler</w:t>
      </w:r>
      <w:proofErr w:type="spellEnd"/>
      <w:r w:rsidRPr="00FD20FB">
        <w:rPr>
          <w:rFonts w:ascii="Times New Roman" w:hAnsi="Times New Roman" w:cs="Times New Roman"/>
          <w:sz w:val="24"/>
          <w:szCs w:val="24"/>
          <w:lang w:eastAsia="ca-ES"/>
        </w:rPr>
        <w:t>. França. VOSE. 44’. Arxiu digital.</w:t>
      </w:r>
    </w:p>
    <w:p w:rsidR="00FD20FB" w:rsidRPr="00FD20FB" w:rsidRDefault="00FD20FB" w:rsidP="00FD20F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D20FB">
        <w:rPr>
          <w:rFonts w:ascii="Times New Roman" w:hAnsi="Times New Roman" w:cs="Times New Roman"/>
          <w:sz w:val="24"/>
          <w:szCs w:val="24"/>
          <w:lang w:eastAsia="ca-ES"/>
        </w:rPr>
        <w:t>Deu anys més tard, torna a les imatges gravades per 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 xml:space="preserve">una pel·lícula anterior: </w:t>
      </w:r>
      <w:r w:rsidRPr="00FD20FB">
        <w:rPr>
          <w:rFonts w:ascii="Times New Roman" w:hAnsi="Times New Roman" w:cs="Times New Roman"/>
          <w:i/>
          <w:sz w:val="24"/>
          <w:szCs w:val="24"/>
          <w:lang w:eastAsia="ca-ES"/>
        </w:rPr>
        <w:t>Para Julia</w:t>
      </w:r>
      <w:r w:rsidRPr="00FD20FB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D20FB" w:rsidRDefault="00FD20F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57EB4" w:rsidRDefault="00B57EB4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aquestes sessions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4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B57EB4" w:rsidRPr="00B57EB4" w:rsidRDefault="00B57EB4" w:rsidP="002E3D3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11360" w:rsidRPr="00EA1FF2" w:rsidRDefault="00D11360" w:rsidP="00D1136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un qüestionari a </w:t>
      </w:r>
      <w:r w:rsidR="0091776D">
        <w:rPr>
          <w:rFonts w:ascii="Times New Roman" w:hAnsi="Times New Roman" w:cs="Times New Roman"/>
          <w:sz w:val="24"/>
          <w:szCs w:val="24"/>
          <w:lang w:eastAsia="ca-ES"/>
        </w:rPr>
        <w:t xml:space="preserve">Pablo García </w:t>
      </w:r>
      <w:proofErr w:type="spellStart"/>
      <w:r w:rsidR="0091776D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1776D">
        <w:rPr>
          <w:rFonts w:ascii="Times New Roman" w:hAnsi="Times New Roman" w:cs="Times New Roman"/>
          <w:sz w:val="24"/>
          <w:szCs w:val="24"/>
          <w:lang w:eastAsia="ca-ES"/>
        </w:rPr>
        <w:t>AQUÍ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11360" w:rsidRPr="00EA1FF2" w:rsidRDefault="00D11360" w:rsidP="00D11360">
      <w:pPr>
        <w:rPr>
          <w:rFonts w:ascii="Times New Roman" w:hAnsi="Times New Roman" w:cs="Times New Roman"/>
          <w:iCs/>
          <w:sz w:val="24"/>
          <w:szCs w:val="24"/>
        </w:rPr>
      </w:pPr>
      <w:r w:rsidRPr="00EA1FF2">
        <w:rPr>
          <w:rFonts w:ascii="Times New Roman" w:hAnsi="Times New Roman" w:cs="Times New Roman"/>
          <w:iCs/>
          <w:sz w:val="24"/>
          <w:szCs w:val="24"/>
        </w:rPr>
        <w:t xml:space="preserve">Podeu consultar la programació de </w:t>
      </w:r>
      <w:r w:rsidRPr="00EA1FF2">
        <w:rPr>
          <w:rFonts w:ascii="Times New Roman" w:hAnsi="Times New Roman" w:cs="Times New Roman"/>
          <w:i/>
          <w:iCs/>
          <w:sz w:val="24"/>
          <w:szCs w:val="24"/>
        </w:rPr>
        <w:t xml:space="preserve">Dies curts </w:t>
      </w:r>
      <w:hyperlink r:id="rId15" w:history="1">
        <w:r w:rsidRPr="00EA1FF2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 w:rsidRPr="00EA1FF2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0"/>
    <w:p w:rsidR="00711435" w:rsidRDefault="00711435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711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07B9E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194D"/>
    <w:rsid w:val="00162009"/>
    <w:rsid w:val="00172E6F"/>
    <w:rsid w:val="00173F42"/>
    <w:rsid w:val="001761B1"/>
    <w:rsid w:val="00176F34"/>
    <w:rsid w:val="001802F8"/>
    <w:rsid w:val="001806D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16B6E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09B0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134C"/>
    <w:rsid w:val="005D135E"/>
    <w:rsid w:val="005E0B8D"/>
    <w:rsid w:val="005F5D99"/>
    <w:rsid w:val="005F74B0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576C0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1776D"/>
    <w:rsid w:val="00933C66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8050E"/>
    <w:rsid w:val="00A81765"/>
    <w:rsid w:val="00A84AFD"/>
    <w:rsid w:val="00A91B1C"/>
    <w:rsid w:val="00AA0370"/>
    <w:rsid w:val="00AA3F7B"/>
    <w:rsid w:val="00AA4376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2B10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5A5A"/>
    <w:rsid w:val="00F050FE"/>
    <w:rsid w:val="00F05B34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1C74"/>
    <w:rsid w:val="00F66766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0FB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E593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bibliofilmoteca.cultura@gencat.c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5" Type="http://schemas.openxmlformats.org/officeDocument/2006/relationships/hyperlink" Target="https://www.filmoteca.cat/web/ca/cicle/dies-curts" TargetMode="External"/><Relationship Id="rId10" Type="http://schemas.openxmlformats.org/officeDocument/2006/relationships/hyperlink" Target="https://www.filmoteca.cat/web/ca/cicle/dies-cu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0TWLbUeNEs" TargetMode="External"/><Relationship Id="rId14" Type="http://schemas.openxmlformats.org/officeDocument/2006/relationships/hyperlink" Target="mailto:jmartinezmallen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2021-06-08T15:20:00Z</dcterms:created>
  <dcterms:modified xsi:type="dcterms:W3CDTF">2021-06-11T11:41:00Z</dcterms:modified>
</cp:coreProperties>
</file>