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258"/>
        <w:gridCol w:w="2270"/>
      </w:tblGrid>
      <w:tr w:rsidR="00DC5F3B" w14:paraId="3DCAC063" w14:textId="77777777" w:rsidTr="00DC5F3B">
        <w:tc>
          <w:tcPr>
            <w:tcW w:w="2977" w:type="dxa"/>
          </w:tcPr>
          <w:p w14:paraId="0758A5E0" w14:textId="77777777" w:rsidR="0060720C" w:rsidRDefault="0060720C" w:rsidP="0044790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2266E">
              <w:rPr>
                <w:rFonts w:ascii="Times New Roman" w:hAnsi="Times New Roman" w:cs="Times New Roman"/>
                <w:b/>
                <w:bCs/>
                <w:iCs/>
                <w:noProof/>
                <w:color w:val="C00000"/>
                <w:sz w:val="24"/>
                <w:szCs w:val="24"/>
                <w:lang w:eastAsia="ca-ES"/>
              </w:rPr>
              <w:drawing>
                <wp:inline distT="0" distB="0" distL="0" distR="0" wp14:anchorId="1E149DC8" wp14:editId="17F5D62E">
                  <wp:extent cx="1474404" cy="1046538"/>
                  <wp:effectExtent l="0" t="0" r="0" b="1270"/>
                  <wp:docPr id="5" name="Imat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Fimo+Generalita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16" cy="107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14:paraId="07A8B646" w14:textId="693DA186" w:rsidR="0060720C" w:rsidRDefault="00DC5F3B" w:rsidP="00DC5F3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ca-ES"/>
              </w:rPr>
              <w:drawing>
                <wp:inline distT="0" distB="0" distL="0" distR="0" wp14:anchorId="456F6648" wp14:editId="7CE90427">
                  <wp:extent cx="1588169" cy="667962"/>
                  <wp:effectExtent l="0" t="0" r="0" b="0"/>
                  <wp:docPr id="3" name="Imatge 3" descr="Asian Film Fest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ian Film Fest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7" cy="71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270" w:type="dxa"/>
          </w:tcPr>
          <w:p w14:paraId="6E654310" w14:textId="5C34F9D1" w:rsidR="0060720C" w:rsidRDefault="00DC5F3B" w:rsidP="00925FAF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  <w:lang w:eastAsia="ca-ES"/>
              </w:rPr>
              <w:drawing>
                <wp:inline distT="0" distB="0" distL="0" distR="0" wp14:anchorId="09C68763" wp14:editId="4ED135F6">
                  <wp:extent cx="977921" cy="1065628"/>
                  <wp:effectExtent l="0" t="0" r="0" b="1270"/>
                  <wp:docPr id="6" name="Imatge 6" descr="Mostra de Cinema Espiritual de Catalu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stra de Cinema Espiritual de Catalun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44" cy="109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82620" w14:textId="74FE6A6E" w:rsidR="009B140D" w:rsidRDefault="009B140D" w:rsidP="0044790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50B5173" w14:textId="77777777" w:rsidR="00733246" w:rsidRDefault="00733246" w:rsidP="00925FAF">
      <w:pPr>
        <w:ind w:left="5664" w:firstLine="708"/>
        <w:jc w:val="center"/>
        <w:rPr>
          <w:rFonts w:ascii="Times New Roman" w:hAnsi="Times New Roman" w:cs="Times New Roman"/>
          <w:b/>
          <w:bCs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 de premsa</w:t>
      </w:r>
    </w:p>
    <w:p w14:paraId="1E40689E" w14:textId="77777777" w:rsidR="00733246" w:rsidRDefault="00733246">
      <w:pPr>
        <w:rPr>
          <w:rFonts w:ascii="Times New Roman" w:hAnsi="Times New Roman" w:cs="Times New Roman"/>
          <w:b/>
          <w:sz w:val="24"/>
          <w:szCs w:val="24"/>
        </w:rPr>
      </w:pPr>
    </w:p>
    <w:p w14:paraId="1D59A114" w14:textId="7D98F269" w:rsidR="00B647D3" w:rsidRPr="00925FAF" w:rsidRDefault="0007592C" w:rsidP="0007592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25FAF">
        <w:rPr>
          <w:rFonts w:ascii="Times New Roman" w:hAnsi="Times New Roman" w:cs="Times New Roman"/>
          <w:b/>
          <w:color w:val="FF0000"/>
          <w:sz w:val="32"/>
          <w:szCs w:val="32"/>
        </w:rPr>
        <w:t>Retrospectiva d</w:t>
      </w:r>
      <w:r w:rsidR="00DC5F3B">
        <w:rPr>
          <w:rFonts w:ascii="Times New Roman" w:hAnsi="Times New Roman" w:cs="Times New Roman"/>
          <w:b/>
          <w:color w:val="FF0000"/>
          <w:sz w:val="32"/>
          <w:szCs w:val="32"/>
        </w:rPr>
        <w:t>el cineasta indi Satyajit Ray amb motiu del centenari del seu naixement</w:t>
      </w:r>
    </w:p>
    <w:p w14:paraId="475A38DE" w14:textId="77777777" w:rsidR="0064191C" w:rsidRPr="00925FAF" w:rsidRDefault="006419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E7FE552" w14:textId="24ACDA81" w:rsidR="00684B40" w:rsidRPr="004C215C" w:rsidRDefault="00925FAF" w:rsidP="00684B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</w:t>
      </w:r>
      <w:r w:rsidR="004C215C">
        <w:rPr>
          <w:rFonts w:ascii="Times New Roman" w:hAnsi="Times New Roman" w:cs="Times New Roman"/>
          <w:b/>
          <w:sz w:val="24"/>
          <w:szCs w:val="24"/>
        </w:rPr>
        <w:t xml:space="preserve"> cicle </w:t>
      </w:r>
      <w:r w:rsidR="00DC5F3B">
        <w:rPr>
          <w:rFonts w:ascii="Times New Roman" w:hAnsi="Times New Roman" w:cs="Times New Roman"/>
          <w:b/>
          <w:sz w:val="24"/>
          <w:szCs w:val="24"/>
        </w:rPr>
        <w:t>es presenta a la Filmoteca de Catalunya</w:t>
      </w:r>
      <w:r w:rsidR="004C215C">
        <w:rPr>
          <w:rFonts w:ascii="Times New Roman" w:hAnsi="Times New Roman" w:cs="Times New Roman"/>
          <w:b/>
          <w:sz w:val="24"/>
          <w:szCs w:val="24"/>
        </w:rPr>
        <w:t xml:space="preserve"> en el marc </w:t>
      </w:r>
      <w:r w:rsidR="004C215C" w:rsidRPr="004C215C">
        <w:rPr>
          <w:rFonts w:ascii="Times New Roman" w:hAnsi="Times New Roman" w:cs="Times New Roman"/>
          <w:b/>
          <w:sz w:val="24"/>
          <w:szCs w:val="24"/>
        </w:rPr>
        <w:t>la Mostra de Cinema Espiritual de Catalunya i l’Asian Film Festival Barcelona</w:t>
      </w:r>
    </w:p>
    <w:p w14:paraId="02DED89E" w14:textId="60F431E7" w:rsidR="00DC26C1" w:rsidRDefault="004C215C" w:rsidP="00BC58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Es podran veure </w:t>
      </w:r>
      <w:r w:rsidR="00DC5F3B">
        <w:rPr>
          <w:rFonts w:ascii="Times New Roman" w:hAnsi="Times New Roman" w:cs="Times New Roman"/>
          <w:b/>
          <w:sz w:val="24"/>
          <w:szCs w:val="24"/>
        </w:rPr>
        <w:t>16</w:t>
      </w:r>
      <w:r w:rsidR="005C33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26C1">
        <w:rPr>
          <w:rFonts w:ascii="Times New Roman" w:hAnsi="Times New Roman" w:cs="Times New Roman"/>
          <w:b/>
          <w:sz w:val="24"/>
          <w:szCs w:val="24"/>
        </w:rPr>
        <w:t xml:space="preserve">de les pel·lícules més destacades </w:t>
      </w:r>
      <w:r>
        <w:rPr>
          <w:rFonts w:ascii="Times New Roman" w:hAnsi="Times New Roman" w:cs="Times New Roman"/>
          <w:b/>
          <w:sz w:val="24"/>
          <w:szCs w:val="24"/>
        </w:rPr>
        <w:t xml:space="preserve">de la </w:t>
      </w:r>
      <w:r w:rsidR="00DC26C1">
        <w:rPr>
          <w:rFonts w:ascii="Times New Roman" w:hAnsi="Times New Roman" w:cs="Times New Roman"/>
          <w:b/>
          <w:sz w:val="24"/>
          <w:szCs w:val="24"/>
        </w:rPr>
        <w:t xml:space="preserve">seva </w:t>
      </w:r>
      <w:r>
        <w:rPr>
          <w:rFonts w:ascii="Times New Roman" w:hAnsi="Times New Roman" w:cs="Times New Roman"/>
          <w:b/>
          <w:sz w:val="24"/>
          <w:szCs w:val="24"/>
        </w:rPr>
        <w:t>filmografia</w:t>
      </w:r>
      <w:r w:rsidR="00DC26C1">
        <w:rPr>
          <w:rFonts w:ascii="Times New Roman" w:hAnsi="Times New Roman" w:cs="Times New Roman"/>
          <w:b/>
          <w:sz w:val="24"/>
          <w:szCs w:val="24"/>
        </w:rPr>
        <w:t>, que constitueix un impressionant fresc social i cultural de l’Índia</w:t>
      </w:r>
    </w:p>
    <w:p w14:paraId="0D509D86" w14:textId="30E14339" w:rsidR="00624A4B" w:rsidRDefault="00660199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58240" behindDoc="0" locked="0" layoutInCell="1" allowOverlap="1" wp14:anchorId="1F952506" wp14:editId="1B6E6C94">
            <wp:simplePos x="0" y="0"/>
            <wp:positionH relativeFrom="column">
              <wp:posOffset>-635</wp:posOffset>
            </wp:positionH>
            <wp:positionV relativeFrom="paragraph">
              <wp:posOffset>291465</wp:posOffset>
            </wp:positionV>
            <wp:extent cx="2246630" cy="3171825"/>
            <wp:effectExtent l="0" t="0" r="1270" b="9525"/>
            <wp:wrapSquare wrapText="bothSides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tge Satyajit Ra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E99BF" w14:textId="30FB39B3" w:rsidR="00472F0A" w:rsidRPr="00660199" w:rsidRDefault="00DC26C1" w:rsidP="00660199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Director, guionista i compositor d’una extensa filmografia propera als 40 títols al llarg de quatre dècades, Satyajit Ray va construir un enorme fresc social i cultural de l’Índia. El neorealisme impregna el seu cinema, que va tenir una gran repercussió internacional ja des del seu debut el 1955 amb 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t>Pather Panchali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, que inaugurava la llegendària Trilogia d’Apu, completada amb 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Aparajito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i 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t>El món d’Apu</w:t>
      </w:r>
      <w:r>
        <w:rPr>
          <w:rFonts w:ascii="Times New Roman" w:hAnsi="Times New Roman" w:cs="Times New Roman"/>
          <w:sz w:val="24"/>
          <w:szCs w:val="24"/>
          <w:lang w:eastAsia="ca-ES"/>
        </w:rPr>
        <w:t>. La retrospectiva que li va dedicar el MoMA de Nova York el 1981 o l’Oscar honorífic que va rebre poc abans de morir el 1992 són només dues fites que parlen de la importància cabdal d’aquest cineasta</w:t>
      </w:r>
      <w:r w:rsidR="00660199">
        <w:rPr>
          <w:rFonts w:ascii="Times New Roman" w:hAnsi="Times New Roman" w:cs="Times New Roman"/>
          <w:sz w:val="24"/>
          <w:szCs w:val="24"/>
          <w:lang w:eastAsia="ca-ES"/>
        </w:rPr>
        <w:t xml:space="preserve"> que </w:t>
      </w:r>
      <w:r w:rsidR="00660199" w:rsidRPr="00660199">
        <w:rPr>
          <w:rFonts w:ascii="Times New Roman" w:hAnsi="Times New Roman" w:cs="Times New Roman"/>
          <w:sz w:val="24"/>
          <w:szCs w:val="24"/>
          <w:lang w:eastAsia="ca-ES"/>
        </w:rPr>
        <w:t>va introduir a l’Índia un cinema de transcendència universal que radiava veritat, poesia i senzillesa, tot allunyant-se de les línies bàsiques d’aquesta cinematografia, marcadament d’evasió.</w:t>
      </w:r>
    </w:p>
    <w:p w14:paraId="3DC16192" w14:textId="43BCF9D8" w:rsidR="00DC26C1" w:rsidRDefault="00472F0A" w:rsidP="00DC26C1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L</w:t>
      </w:r>
      <w:r w:rsidR="00DC26C1">
        <w:rPr>
          <w:rFonts w:ascii="Times New Roman" w:hAnsi="Times New Roman" w:cs="Times New Roman"/>
          <w:sz w:val="24"/>
          <w:szCs w:val="24"/>
          <w:lang w:eastAsia="ca-ES"/>
        </w:rPr>
        <w:t>a Filmoteca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de Catalunya</w:t>
      </w:r>
      <w:r w:rsidR="00DC26C1">
        <w:rPr>
          <w:rFonts w:ascii="Times New Roman" w:hAnsi="Times New Roman" w:cs="Times New Roman"/>
          <w:sz w:val="24"/>
          <w:szCs w:val="24"/>
          <w:lang w:eastAsia="ca-ES"/>
        </w:rPr>
        <w:t xml:space="preserve">, conjuntament amb </w:t>
      </w:r>
      <w:r w:rsidR="00DC26C1" w:rsidRPr="00054CC1">
        <w:rPr>
          <w:rFonts w:ascii="Times New Roman" w:hAnsi="Times New Roman" w:cs="Times New Roman"/>
          <w:sz w:val="24"/>
          <w:szCs w:val="24"/>
          <w:lang w:eastAsia="ca-ES"/>
        </w:rPr>
        <w:t>la Mostra de Cinema Espiritual de Catalunya i el Festival de Cinema Asiàtic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de Barcelona</w:t>
      </w:r>
      <w:r w:rsidR="00DC26C1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presenta ara, coincidint amb el centenari del seu naixement, una retrospectiva que </w:t>
      </w:r>
      <w:r w:rsidR="00DC26C1">
        <w:rPr>
          <w:rFonts w:ascii="Times New Roman" w:hAnsi="Times New Roman" w:cs="Times New Roman"/>
          <w:sz w:val="24"/>
          <w:szCs w:val="24"/>
          <w:lang w:eastAsia="ca-ES"/>
        </w:rPr>
        <w:t>consta de 16 dels seus films més destacats.</w:t>
      </w:r>
    </w:p>
    <w:p w14:paraId="3CD9750E" w14:textId="7648301F" w:rsidR="00660199" w:rsidRDefault="00660199" w:rsidP="00660199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60199">
        <w:rPr>
          <w:rFonts w:ascii="Times New Roman" w:hAnsi="Times New Roman" w:cs="Times New Roman"/>
          <w:sz w:val="24"/>
          <w:szCs w:val="24"/>
          <w:lang w:eastAsia="ca-ES"/>
        </w:rPr>
        <w:t xml:space="preserve">Nascut en el si d’una família d’intel·lectuals, Satyajit Ray va trobar la seva vocació de cineasta després de fundar el 1947 el primer cineclub de l’Índia, la Calcutta Film Society, i de la col·laboració providencial amb Jean Renoir a </w:t>
      </w:r>
      <w:r w:rsidRPr="00660199">
        <w:rPr>
          <w:rFonts w:ascii="Times New Roman" w:hAnsi="Times New Roman" w:cs="Times New Roman"/>
          <w:i/>
          <w:sz w:val="24"/>
          <w:szCs w:val="24"/>
          <w:lang w:eastAsia="ca-ES"/>
        </w:rPr>
        <w:t>The River</w:t>
      </w:r>
      <w:r w:rsidRPr="00660199">
        <w:rPr>
          <w:rFonts w:ascii="Times New Roman" w:hAnsi="Times New Roman" w:cs="Times New Roman"/>
          <w:sz w:val="24"/>
          <w:szCs w:val="24"/>
          <w:lang w:eastAsia="ca-ES"/>
        </w:rPr>
        <w:t xml:space="preserve">. A la influència </w:t>
      </w:r>
      <w:r w:rsidRPr="00660199">
        <w:rPr>
          <w:rFonts w:ascii="Times New Roman" w:hAnsi="Times New Roman" w:cs="Times New Roman"/>
          <w:sz w:val="24"/>
          <w:szCs w:val="24"/>
          <w:lang w:eastAsia="ca-ES"/>
        </w:rPr>
        <w:lastRenderedPageBreak/>
        <w:t>de les tradicions artístiques occidentals (en especial de Cartier-Bresson i del neorealisme italià), el cineasta hi agrega una visió de la vida profundament arrelada a la cultura i als costums de Bengala, amb una gran sensibilitat que el porta a indagar en la complexitat de les relacions humanes, sense defugir aspectes problemàtics de caràcter religiós, social i polític de l’Índia contemporània.</w:t>
      </w:r>
    </w:p>
    <w:p w14:paraId="4A6B049B" w14:textId="1647505F" w:rsidR="00660199" w:rsidRDefault="00660199" w:rsidP="00660199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La guionista, directora i historiadora del cinema índia Sa</w:t>
      </w:r>
      <w:r w:rsidR="00794E07">
        <w:rPr>
          <w:rFonts w:ascii="Times New Roman" w:hAnsi="Times New Roman" w:cs="Times New Roman"/>
          <w:sz w:val="24"/>
          <w:szCs w:val="24"/>
          <w:lang w:eastAsia="ca-ES"/>
        </w:rPr>
        <w:t>n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geeta Datta presentarà </w:t>
      </w:r>
      <w:r w:rsidR="0020160C">
        <w:rPr>
          <w:rFonts w:ascii="Times New Roman" w:hAnsi="Times New Roman" w:cs="Times New Roman"/>
          <w:sz w:val="24"/>
          <w:szCs w:val="24"/>
          <w:lang w:eastAsia="ca-ES"/>
        </w:rPr>
        <w:t>els dos tít</w:t>
      </w:r>
      <w:r w:rsidR="00E66939">
        <w:rPr>
          <w:rFonts w:ascii="Times New Roman" w:hAnsi="Times New Roman" w:cs="Times New Roman"/>
          <w:sz w:val="24"/>
          <w:szCs w:val="24"/>
          <w:lang w:eastAsia="ca-ES"/>
        </w:rPr>
        <w:t>ols que obriran la programació (</w:t>
      </w:r>
      <w:r w:rsidR="0020160C">
        <w:rPr>
          <w:rFonts w:ascii="Times New Roman" w:hAnsi="Times New Roman" w:cs="Times New Roman"/>
          <w:sz w:val="24"/>
          <w:szCs w:val="24"/>
          <w:lang w:eastAsia="ca-ES"/>
        </w:rPr>
        <w:t>també els que enceten la filmografia de Satyajit Ray i la Trilogia d’Apu</w:t>
      </w:r>
      <w:r w:rsidR="00E66939">
        <w:rPr>
          <w:rFonts w:ascii="Times New Roman" w:hAnsi="Times New Roman" w:cs="Times New Roman"/>
          <w:sz w:val="24"/>
          <w:szCs w:val="24"/>
          <w:lang w:eastAsia="ca-ES"/>
        </w:rPr>
        <w:t>)</w:t>
      </w:r>
      <w:r w:rsidR="0020160C">
        <w:rPr>
          <w:rFonts w:ascii="Times New Roman" w:hAnsi="Times New Roman" w:cs="Times New Roman"/>
          <w:sz w:val="24"/>
          <w:szCs w:val="24"/>
          <w:lang w:eastAsia="ca-ES"/>
        </w:rPr>
        <w:t xml:space="preserve">: </w:t>
      </w:r>
      <w:r w:rsidR="0020160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Pather Panchali </w:t>
      </w:r>
      <w:r w:rsidR="0020160C">
        <w:rPr>
          <w:rFonts w:ascii="Times New Roman" w:hAnsi="Times New Roman" w:cs="Times New Roman"/>
          <w:sz w:val="24"/>
          <w:szCs w:val="24"/>
          <w:lang w:eastAsia="ca-ES"/>
        </w:rPr>
        <w:t xml:space="preserve">(dijous 4 de novembre, 20.00 h, Sala Chomón) i </w:t>
      </w:r>
      <w:r w:rsidR="0020160C">
        <w:rPr>
          <w:rFonts w:ascii="Times New Roman" w:hAnsi="Times New Roman" w:cs="Times New Roman"/>
          <w:i/>
          <w:sz w:val="24"/>
          <w:szCs w:val="24"/>
          <w:lang w:eastAsia="ca-ES"/>
        </w:rPr>
        <w:t>Aparajito</w:t>
      </w:r>
      <w:r w:rsidR="00E66939">
        <w:rPr>
          <w:rFonts w:ascii="Times New Roman" w:hAnsi="Times New Roman" w:cs="Times New Roman"/>
          <w:sz w:val="24"/>
          <w:szCs w:val="24"/>
          <w:lang w:eastAsia="ca-ES"/>
        </w:rPr>
        <w:t xml:space="preserve">, guanyadora del Lleó d’Or del Festival de Venècia el 1957 </w:t>
      </w:r>
      <w:r w:rsidR="0020160C">
        <w:rPr>
          <w:rFonts w:ascii="Times New Roman" w:hAnsi="Times New Roman" w:cs="Times New Roman"/>
          <w:sz w:val="24"/>
          <w:szCs w:val="24"/>
          <w:lang w:eastAsia="ca-ES"/>
        </w:rPr>
        <w:t>(divendres 5 de novembre, 20.00 h, Sala Chomón).</w:t>
      </w:r>
      <w:r w:rsidR="00E66939">
        <w:rPr>
          <w:rFonts w:ascii="Times New Roman" w:hAnsi="Times New Roman" w:cs="Times New Roman"/>
          <w:sz w:val="24"/>
          <w:szCs w:val="24"/>
          <w:lang w:eastAsia="ca-ES"/>
        </w:rPr>
        <w:t xml:space="preserve"> Pràcticament totes les sessions comptaran amb presentacions per part d’especialistes dels camps de la filosofia, la religió, la teoria cinematogràfica o la cultura índia, entre d’altres.</w:t>
      </w:r>
    </w:p>
    <w:p w14:paraId="09A836FB" w14:textId="1552042B" w:rsidR="0060720C" w:rsidRDefault="0060720C" w:rsidP="00EA3BC1">
      <w:pPr>
        <w:rPr>
          <w:rFonts w:ascii="Times New Roman" w:hAnsi="Times New Roman" w:cs="Times New Roman"/>
          <w:sz w:val="24"/>
          <w:szCs w:val="24"/>
        </w:rPr>
      </w:pPr>
    </w:p>
    <w:p w14:paraId="067695F4" w14:textId="14337BD6" w:rsidR="0060720C" w:rsidRDefault="0060720C" w:rsidP="00607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Podeu consultar la programació </w:t>
      </w:r>
      <w:r w:rsidR="00D37F5A">
        <w:rPr>
          <w:rFonts w:ascii="Times New Roman" w:hAnsi="Times New Roman" w:cs="Times New Roman"/>
          <w:sz w:val="24"/>
          <w:szCs w:val="24"/>
        </w:rPr>
        <w:t xml:space="preserve">de novembre </w:t>
      </w:r>
      <w:r>
        <w:rPr>
          <w:rFonts w:ascii="Times New Roman" w:hAnsi="Times New Roman" w:cs="Times New Roman"/>
          <w:sz w:val="24"/>
          <w:szCs w:val="24"/>
        </w:rPr>
        <w:t>de</w:t>
      </w:r>
      <w:r w:rsidR="00DC26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="00DC26C1">
        <w:rPr>
          <w:rFonts w:ascii="Times New Roman" w:hAnsi="Times New Roman" w:cs="Times New Roman"/>
          <w:sz w:val="24"/>
          <w:szCs w:val="24"/>
        </w:rPr>
        <w:t xml:space="preserve">a retrospectiva Satyajit Ray </w:t>
      </w:r>
      <w:hyperlink r:id="rId11" w:history="1">
        <w:r w:rsidRPr="00DC26C1">
          <w:rPr>
            <w:rStyle w:val="Enlla"/>
            <w:rFonts w:ascii="Times New Roman" w:hAnsi="Times New Roman" w:cs="Times New Roman"/>
            <w:sz w:val="24"/>
            <w:szCs w:val="24"/>
          </w:rPr>
          <w:t>AQUÍ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129E54E4" w14:textId="77777777" w:rsidR="0060720C" w:rsidRPr="0060720C" w:rsidRDefault="0060720C" w:rsidP="0060720C">
      <w:pPr>
        <w:rPr>
          <w:rFonts w:ascii="Times New Roman" w:hAnsi="Times New Roman" w:cs="Times New Roman"/>
          <w:sz w:val="24"/>
          <w:szCs w:val="24"/>
        </w:rPr>
      </w:pPr>
    </w:p>
    <w:p w14:paraId="3FAA9FF8" w14:textId="77777777" w:rsidR="00EA3BC1" w:rsidRPr="00867CE9" w:rsidRDefault="00EA3BC1" w:rsidP="00F20582">
      <w:pPr>
        <w:rPr>
          <w:rFonts w:ascii="Times New Roman" w:hAnsi="Times New Roman" w:cs="Times New Roman"/>
          <w:sz w:val="24"/>
          <w:szCs w:val="24"/>
        </w:rPr>
      </w:pPr>
    </w:p>
    <w:p w14:paraId="4643D2B4" w14:textId="3C92BEAA" w:rsidR="001F724B" w:rsidRDefault="001F724B" w:rsidP="00B647D3">
      <w:pPr>
        <w:rPr>
          <w:rFonts w:ascii="Times New Roman" w:hAnsi="Times New Roman" w:cs="Times New Roman"/>
          <w:sz w:val="24"/>
          <w:szCs w:val="24"/>
        </w:rPr>
      </w:pPr>
    </w:p>
    <w:p w14:paraId="4C03FF4C" w14:textId="64A951BA" w:rsidR="001F724B" w:rsidRDefault="001F724B" w:rsidP="00B647D3">
      <w:pPr>
        <w:rPr>
          <w:rFonts w:ascii="Times New Roman" w:hAnsi="Times New Roman" w:cs="Times New Roman"/>
          <w:sz w:val="24"/>
          <w:szCs w:val="24"/>
        </w:rPr>
      </w:pPr>
    </w:p>
    <w:p w14:paraId="596441B3" w14:textId="77777777" w:rsidR="00F07486" w:rsidRDefault="00F07486" w:rsidP="00F0748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074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0FFD5" w14:textId="77777777" w:rsidR="00DC5F3B" w:rsidRDefault="00DC5F3B" w:rsidP="00DC5F3B">
      <w:pPr>
        <w:spacing w:after="0" w:line="240" w:lineRule="auto"/>
      </w:pPr>
      <w:r>
        <w:separator/>
      </w:r>
    </w:p>
  </w:endnote>
  <w:endnote w:type="continuationSeparator" w:id="0">
    <w:p w14:paraId="31221075" w14:textId="77777777" w:rsidR="00DC5F3B" w:rsidRDefault="00DC5F3B" w:rsidP="00DC5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F9FEAD" w14:textId="77777777" w:rsidR="00DC5F3B" w:rsidRDefault="00DC5F3B" w:rsidP="00DC5F3B">
      <w:pPr>
        <w:spacing w:after="0" w:line="240" w:lineRule="auto"/>
      </w:pPr>
      <w:r>
        <w:separator/>
      </w:r>
    </w:p>
  </w:footnote>
  <w:footnote w:type="continuationSeparator" w:id="0">
    <w:p w14:paraId="13A12924" w14:textId="77777777" w:rsidR="00DC5F3B" w:rsidRDefault="00DC5F3B" w:rsidP="00DC5F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3A23FE"/>
    <w:multiLevelType w:val="hybridMultilevel"/>
    <w:tmpl w:val="DE8A04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B5A"/>
    <w:rsid w:val="00006BAF"/>
    <w:rsid w:val="00017166"/>
    <w:rsid w:val="00027F18"/>
    <w:rsid w:val="00042C52"/>
    <w:rsid w:val="000529D5"/>
    <w:rsid w:val="0007592C"/>
    <w:rsid w:val="00087A8D"/>
    <w:rsid w:val="000A1299"/>
    <w:rsid w:val="000B01EB"/>
    <w:rsid w:val="00163081"/>
    <w:rsid w:val="00165D2E"/>
    <w:rsid w:val="001718BF"/>
    <w:rsid w:val="00182A78"/>
    <w:rsid w:val="001D6E8E"/>
    <w:rsid w:val="001F724B"/>
    <w:rsid w:val="0020160C"/>
    <w:rsid w:val="00286FF7"/>
    <w:rsid w:val="002B1612"/>
    <w:rsid w:val="002D7FA9"/>
    <w:rsid w:val="002E7BBD"/>
    <w:rsid w:val="0031738A"/>
    <w:rsid w:val="00322CC9"/>
    <w:rsid w:val="003507BB"/>
    <w:rsid w:val="003822C0"/>
    <w:rsid w:val="00387AEB"/>
    <w:rsid w:val="003A0630"/>
    <w:rsid w:val="003F50C2"/>
    <w:rsid w:val="004071A8"/>
    <w:rsid w:val="00446ADC"/>
    <w:rsid w:val="00447905"/>
    <w:rsid w:val="00460415"/>
    <w:rsid w:val="004626A0"/>
    <w:rsid w:val="00472F0A"/>
    <w:rsid w:val="00476EA2"/>
    <w:rsid w:val="00482F25"/>
    <w:rsid w:val="004859F0"/>
    <w:rsid w:val="004C215C"/>
    <w:rsid w:val="004E44AD"/>
    <w:rsid w:val="004F0C7D"/>
    <w:rsid w:val="004F72D3"/>
    <w:rsid w:val="00516DAB"/>
    <w:rsid w:val="005609FD"/>
    <w:rsid w:val="00593313"/>
    <w:rsid w:val="005C33E9"/>
    <w:rsid w:val="005E3061"/>
    <w:rsid w:val="005E5BF5"/>
    <w:rsid w:val="005F11A9"/>
    <w:rsid w:val="0060720C"/>
    <w:rsid w:val="00620DAF"/>
    <w:rsid w:val="006215E0"/>
    <w:rsid w:val="00624A4B"/>
    <w:rsid w:val="0064191C"/>
    <w:rsid w:val="00660199"/>
    <w:rsid w:val="00684B40"/>
    <w:rsid w:val="006D13D0"/>
    <w:rsid w:val="00733246"/>
    <w:rsid w:val="00737475"/>
    <w:rsid w:val="007468BD"/>
    <w:rsid w:val="00794E07"/>
    <w:rsid w:val="007B29B6"/>
    <w:rsid w:val="007B5207"/>
    <w:rsid w:val="007C7679"/>
    <w:rsid w:val="007D05E3"/>
    <w:rsid w:val="007E608D"/>
    <w:rsid w:val="008049E9"/>
    <w:rsid w:val="00823887"/>
    <w:rsid w:val="00850AE2"/>
    <w:rsid w:val="00864C7A"/>
    <w:rsid w:val="00867CE9"/>
    <w:rsid w:val="00876B14"/>
    <w:rsid w:val="00885F01"/>
    <w:rsid w:val="008B4CEA"/>
    <w:rsid w:val="008F023E"/>
    <w:rsid w:val="00925FAF"/>
    <w:rsid w:val="0094614E"/>
    <w:rsid w:val="009B140D"/>
    <w:rsid w:val="009D5278"/>
    <w:rsid w:val="009F1B5A"/>
    <w:rsid w:val="00A16460"/>
    <w:rsid w:val="00A45817"/>
    <w:rsid w:val="00A67BE6"/>
    <w:rsid w:val="00A90A4A"/>
    <w:rsid w:val="00A93586"/>
    <w:rsid w:val="00AA737E"/>
    <w:rsid w:val="00B14638"/>
    <w:rsid w:val="00B51E29"/>
    <w:rsid w:val="00B647D3"/>
    <w:rsid w:val="00B84B39"/>
    <w:rsid w:val="00BA4DEF"/>
    <w:rsid w:val="00BC5821"/>
    <w:rsid w:val="00C0445A"/>
    <w:rsid w:val="00C243CA"/>
    <w:rsid w:val="00C26DB1"/>
    <w:rsid w:val="00C40527"/>
    <w:rsid w:val="00C46E6D"/>
    <w:rsid w:val="00C92A41"/>
    <w:rsid w:val="00CE67F0"/>
    <w:rsid w:val="00CF645B"/>
    <w:rsid w:val="00D37F5A"/>
    <w:rsid w:val="00D40A48"/>
    <w:rsid w:val="00D515B7"/>
    <w:rsid w:val="00DA5068"/>
    <w:rsid w:val="00DC26C1"/>
    <w:rsid w:val="00DC5F3B"/>
    <w:rsid w:val="00E20F89"/>
    <w:rsid w:val="00E66939"/>
    <w:rsid w:val="00E91815"/>
    <w:rsid w:val="00EA3BC1"/>
    <w:rsid w:val="00EF623E"/>
    <w:rsid w:val="00F044DC"/>
    <w:rsid w:val="00F07486"/>
    <w:rsid w:val="00F20582"/>
    <w:rsid w:val="00F32F2B"/>
    <w:rsid w:val="00F35261"/>
    <w:rsid w:val="00F5594C"/>
    <w:rsid w:val="00F57095"/>
    <w:rsid w:val="00FE17B4"/>
    <w:rsid w:val="00FF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B99DD5"/>
  <w15:docId w15:val="{A2730460-D93C-4F3D-90BE-C9F01B59B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C46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FE17B4"/>
    <w:rPr>
      <w:color w:val="0563C1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FE17B4"/>
    <w:rPr>
      <w:color w:val="954F72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165D2E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1D6E8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1D6E8E"/>
    <w:rPr>
      <w:rFonts w:ascii="Lucida Grande" w:hAnsi="Lucida Grande" w:cs="Lucida Grande"/>
      <w:sz w:val="18"/>
      <w:szCs w:val="18"/>
    </w:rPr>
  </w:style>
  <w:style w:type="paragraph" w:styleId="Capalera">
    <w:name w:val="header"/>
    <w:basedOn w:val="Normal"/>
    <w:link w:val="CapaleraCar"/>
    <w:uiPriority w:val="99"/>
    <w:unhideWhenUsed/>
    <w:rsid w:val="00DC5F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DC5F3B"/>
  </w:style>
  <w:style w:type="paragraph" w:styleId="Peu">
    <w:name w:val="footer"/>
    <w:basedOn w:val="Normal"/>
    <w:link w:val="PeuCar"/>
    <w:uiPriority w:val="99"/>
    <w:unhideWhenUsed/>
    <w:rsid w:val="00DC5F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DC5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2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842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7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6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077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00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ilmoteca.cat/web/ca/cicle/satyajit-ray-mostra-de-cinema-espiritual-de-catalunya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Generalitat de Catalunya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Mallén, Jordi</dc:creator>
  <cp:keywords/>
  <dc:description/>
  <cp:lastModifiedBy>Martínez Mallén, Jordi</cp:lastModifiedBy>
  <cp:revision>4</cp:revision>
  <dcterms:created xsi:type="dcterms:W3CDTF">2021-10-25T09:27:00Z</dcterms:created>
  <dcterms:modified xsi:type="dcterms:W3CDTF">2021-10-26T12:14:00Z</dcterms:modified>
</cp:coreProperties>
</file>