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68255C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16061E" w:rsidRPr="00C82D4C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Default="00C82D4C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68255C" w:rsidRPr="00C82D4C" w:rsidRDefault="0068255C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D377AF" w:rsidRPr="00C82D4C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10A90" w:rsidRDefault="00010A90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10A90" w:rsidRPr="00B9050F" w:rsidRDefault="00010A90" w:rsidP="00010A90">
      <w:pPr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</w:pPr>
      <w:r w:rsidRPr="00B9050F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 xml:space="preserve">‘La </w:t>
      </w:r>
      <w:proofErr w:type="spellStart"/>
      <w:r w:rsidRPr="00B9050F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>Montagne</w:t>
      </w:r>
      <w:proofErr w:type="spellEnd"/>
      <w:r w:rsidRPr="00B9050F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 xml:space="preserve"> </w:t>
      </w:r>
      <w:proofErr w:type="spellStart"/>
      <w:r w:rsidRPr="00B9050F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>Infidèle</w:t>
      </w:r>
      <w:proofErr w:type="spellEnd"/>
      <w:r w:rsidRPr="00B9050F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 xml:space="preserve">’ de Jean </w:t>
      </w:r>
      <w:proofErr w:type="spellStart"/>
      <w:r w:rsidRPr="00B9050F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>Epstein</w:t>
      </w:r>
      <w:proofErr w:type="spellEnd"/>
      <w:r w:rsidR="00B9050F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>, u</w:t>
      </w:r>
      <w:r w:rsidRPr="00B9050F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>na recuperació transcendental</w:t>
      </w:r>
    </w:p>
    <w:p w:rsidR="00010A90" w:rsidRPr="00010A90" w:rsidRDefault="00010A90" w:rsidP="00010A90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010A90" w:rsidRDefault="00010A90" w:rsidP="00010A9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68BE4B0" wp14:editId="1FD130FF">
            <wp:extent cx="1790696" cy="1231900"/>
            <wp:effectExtent l="0" t="0" r="635" b="635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818_14355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4" r="2084"/>
                    <a:stretch/>
                  </pic:blipFill>
                  <pic:spPr bwMode="auto">
                    <a:xfrm rot="10800000">
                      <a:off x="0" y="0"/>
                      <a:ext cx="1792524" cy="1233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751602F" wp14:editId="47E3B1BB">
            <wp:extent cx="1663700" cy="1247775"/>
            <wp:effectExtent l="0" t="0" r="0" b="952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328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831" cy="125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52637CA" wp14:editId="26370698">
            <wp:extent cx="1911350" cy="1279960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0691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8330" r="572" b="30458"/>
                    <a:stretch/>
                  </pic:blipFill>
                  <pic:spPr bwMode="auto">
                    <a:xfrm>
                      <a:off x="0" y="0"/>
                      <a:ext cx="1912857" cy="1280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0A90" w:rsidRPr="00010A90" w:rsidRDefault="00010A90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10A90" w:rsidRDefault="00010A90" w:rsidP="00010A90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770755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Filmoteca de Catalunya recupera, restaura i presenta la peça perduda de l’obra del cineasta i teòric francès Jean </w:t>
      </w:r>
      <w:proofErr w:type="spellStart"/>
      <w:r w:rsidRPr="00770755">
        <w:rPr>
          <w:rFonts w:ascii="Times New Roman" w:hAnsi="Times New Roman" w:cs="Times New Roman"/>
          <w:b/>
          <w:sz w:val="24"/>
          <w:szCs w:val="24"/>
          <w:lang w:eastAsia="ca-ES"/>
        </w:rPr>
        <w:t>Epstein</w:t>
      </w:r>
      <w:proofErr w:type="spellEnd"/>
      <w:r w:rsidRPr="00770755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(1897-1954), i permet incorporar-la per fi a la seva obra i al context del cinema francès dels anys 20</w:t>
      </w:r>
    </w:p>
    <w:p w:rsidR="00010A90" w:rsidRDefault="00010A90" w:rsidP="00010A90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restauració es presenta dilluns 3 d’octubre a </w:t>
      </w:r>
      <w:r w:rsidRPr="00010A90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Le </w:t>
      </w:r>
      <w:proofErr w:type="spellStart"/>
      <w:r w:rsidRPr="00010A90">
        <w:rPr>
          <w:rFonts w:ascii="Times New Roman" w:hAnsi="Times New Roman" w:cs="Times New Roman"/>
          <w:b/>
          <w:sz w:val="24"/>
          <w:szCs w:val="24"/>
          <w:lang w:eastAsia="ca-ES"/>
        </w:rPr>
        <w:t>Giornate</w:t>
      </w:r>
      <w:proofErr w:type="spellEnd"/>
      <w:r w:rsidRPr="00010A90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del Cinema Muto de </w:t>
      </w:r>
      <w:proofErr w:type="spellStart"/>
      <w:r w:rsidRPr="00010A90">
        <w:rPr>
          <w:rFonts w:ascii="Times New Roman" w:hAnsi="Times New Roman" w:cs="Times New Roman"/>
          <w:b/>
          <w:sz w:val="24"/>
          <w:szCs w:val="24"/>
          <w:lang w:eastAsia="ca-ES"/>
        </w:rPr>
        <w:t>Pordenone</w:t>
      </w:r>
      <w:proofErr w:type="spellEnd"/>
      <w:r w:rsidRPr="00010A90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Itàlia, festival de referència del cinema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silent, i el 27 d’octubre, Dia Mundial del Patrimoni Audiovisual, a la seu de la Filmoteca del Raval</w:t>
      </w:r>
    </w:p>
    <w:p w:rsidR="00010A90" w:rsidRPr="00010A90" w:rsidRDefault="00010A90" w:rsidP="00010A90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010A90" w:rsidRDefault="00010A90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Filmoteca de Catalunya presenta la restauració del film de Jean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Epstein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del 1923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Montagne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Infidèle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>la peça que faltava de l’obra del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>cineasta i teòric francès i un dels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 xml:space="preserve">milers de films del període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mut lamentablement desapareguts. </w:t>
      </w:r>
    </w:p>
    <w:p w:rsidR="00010A90" w:rsidRDefault="00010A90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Es tracta d’un documental de 24 minuts en dues parts que recollia la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>violenta erupció volcànica al vessant nord l’Etna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del juny de 1923. La troballa el 2021 d’una còpia completa del film en el fons Pere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Tresserra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dipositat al Centre de Conservació i Restauració, ha permès l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 xml:space="preserve">a digitalització </w:t>
      </w:r>
      <w:r>
        <w:rPr>
          <w:rFonts w:ascii="Times New Roman" w:hAnsi="Times New Roman" w:cs="Times New Roman"/>
          <w:sz w:val="24"/>
          <w:szCs w:val="24"/>
          <w:lang w:eastAsia="ca-ES"/>
        </w:rPr>
        <w:t>i restauració d’aquest material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9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>9 anys després de la seva estrena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. Així s’ha pogut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 xml:space="preserve">incorporar per fi la pel·lícula a l’obra </w:t>
      </w:r>
      <w:proofErr w:type="spellStart"/>
      <w:r w:rsidRPr="00532A1A">
        <w:rPr>
          <w:rFonts w:ascii="Times New Roman" w:hAnsi="Times New Roman" w:cs="Times New Roman"/>
          <w:sz w:val="24"/>
          <w:szCs w:val="24"/>
          <w:lang w:eastAsia="ca-ES"/>
        </w:rPr>
        <w:t>d’Epstein</w:t>
      </w:r>
      <w:proofErr w:type="spellEnd"/>
      <w:r w:rsidRPr="00532A1A">
        <w:rPr>
          <w:rFonts w:ascii="Times New Roman" w:hAnsi="Times New Roman" w:cs="Times New Roman"/>
          <w:sz w:val="24"/>
          <w:szCs w:val="24"/>
          <w:lang w:eastAsia="ca-ES"/>
        </w:rPr>
        <w:t xml:space="preserve"> i a la història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>del cinema documental.</w:t>
      </w:r>
    </w:p>
    <w:p w:rsidR="00010A90" w:rsidRPr="00532A1A" w:rsidRDefault="00010A90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532A1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 </w:t>
      </w:r>
      <w:proofErr w:type="spellStart"/>
      <w:r w:rsidRPr="00532A1A">
        <w:rPr>
          <w:rFonts w:ascii="Times New Roman" w:hAnsi="Times New Roman" w:cs="Times New Roman"/>
          <w:i/>
          <w:sz w:val="24"/>
          <w:szCs w:val="24"/>
          <w:lang w:eastAsia="ca-ES"/>
        </w:rPr>
        <w:t>Montagne</w:t>
      </w:r>
      <w:proofErr w:type="spellEnd"/>
      <w:r w:rsidRPr="00532A1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32A1A">
        <w:rPr>
          <w:rFonts w:ascii="Times New Roman" w:hAnsi="Times New Roman" w:cs="Times New Roman"/>
          <w:i/>
          <w:sz w:val="24"/>
          <w:szCs w:val="24"/>
          <w:lang w:eastAsia="ca-ES"/>
        </w:rPr>
        <w:t>Infidèle</w:t>
      </w:r>
      <w:proofErr w:type="spellEnd"/>
      <w:r w:rsidRPr="00532A1A">
        <w:rPr>
          <w:rFonts w:ascii="Times New Roman" w:hAnsi="Times New Roman" w:cs="Times New Roman"/>
          <w:sz w:val="24"/>
          <w:szCs w:val="24"/>
          <w:lang w:eastAsia="ca-ES"/>
        </w:rPr>
        <w:t xml:space="preserve"> és la pel·lícula que un periodista, al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>moment de la seva estrena, va descriure com més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>que un documental. És, deia, “ ...el relat extremadament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>intel·ligent d’un drama formidable, la magnitud del qual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 xml:space="preserve">es fa evident en cada una de les imatges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del film”. Ara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>es podrà veure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gairebé un segle després, coincidint a més amb la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 xml:space="preserve"> celebració del dia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>del Patrimoni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Audiovisual</w:t>
      </w:r>
      <w:r w:rsidRPr="00532A1A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010A90" w:rsidRDefault="00010A90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10A90" w:rsidRPr="00010A90" w:rsidRDefault="00010A90" w:rsidP="00010A90">
      <w:pPr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</w:pPr>
      <w:r w:rsidRPr="00010A90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 xml:space="preserve">Presentació a </w:t>
      </w:r>
      <w:proofErr w:type="spellStart"/>
      <w:r w:rsidRPr="00010A90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>Pordenone</w:t>
      </w:r>
      <w:proofErr w:type="spellEnd"/>
    </w:p>
    <w:p w:rsidR="00010A90" w:rsidRDefault="00010A90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3 d’octubre de 2022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Presentació a 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 xml:space="preserve">Le </w:t>
      </w:r>
      <w:proofErr w:type="spellStart"/>
      <w:r w:rsidRPr="00135008">
        <w:rPr>
          <w:rFonts w:ascii="Times New Roman" w:hAnsi="Times New Roman" w:cs="Times New Roman"/>
          <w:sz w:val="24"/>
          <w:szCs w:val="24"/>
          <w:lang w:eastAsia="ca-ES"/>
        </w:rPr>
        <w:t>Giornat</w:t>
      </w:r>
      <w:r>
        <w:rPr>
          <w:rFonts w:ascii="Times New Roman" w:hAnsi="Times New Roman" w:cs="Times New Roman"/>
          <w:sz w:val="24"/>
          <w:szCs w:val="24"/>
          <w:lang w:eastAsia="ca-E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del Cinema Muto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Pordenone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 xml:space="preserve"> Itàlia, festival de referència del cin</w:t>
      </w:r>
      <w:r>
        <w:rPr>
          <w:rFonts w:ascii="Times New Roman" w:hAnsi="Times New Roman" w:cs="Times New Roman"/>
          <w:sz w:val="24"/>
          <w:szCs w:val="24"/>
          <w:lang w:eastAsia="ca-ES"/>
        </w:rPr>
        <w:t>ema mut a nivell internacional.</w:t>
      </w:r>
    </w:p>
    <w:p w:rsidR="00010A90" w:rsidRDefault="00010A90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La Filmoteca de Catalunya també hi serà prese</w:t>
      </w:r>
      <w:r w:rsidR="00371BA8">
        <w:rPr>
          <w:rFonts w:ascii="Times New Roman" w:hAnsi="Times New Roman" w:cs="Times New Roman"/>
          <w:sz w:val="24"/>
          <w:szCs w:val="24"/>
          <w:lang w:eastAsia="ca-ES"/>
        </w:rPr>
        <w:t>nt amb una</w:t>
      </w:r>
      <w:r w:rsidR="00B9050F">
        <w:rPr>
          <w:rFonts w:ascii="Times New Roman" w:hAnsi="Times New Roman" w:cs="Times New Roman"/>
          <w:sz w:val="24"/>
          <w:szCs w:val="24"/>
          <w:lang w:eastAsia="ca-ES"/>
        </w:rPr>
        <w:t xml:space="preserve"> s</w:t>
      </w:r>
      <w:r w:rsidRPr="00010A90">
        <w:rPr>
          <w:rFonts w:ascii="Times New Roman" w:hAnsi="Times New Roman" w:cs="Times New Roman"/>
          <w:sz w:val="24"/>
          <w:szCs w:val="24"/>
          <w:lang w:eastAsia="ca-ES"/>
        </w:rPr>
        <w:t xml:space="preserve">essió de tot </w:t>
      </w:r>
      <w:proofErr w:type="spellStart"/>
      <w:r w:rsidR="00B9050F">
        <w:rPr>
          <w:rFonts w:ascii="Times New Roman" w:hAnsi="Times New Roman" w:cs="Times New Roman"/>
          <w:sz w:val="24"/>
          <w:szCs w:val="24"/>
          <w:lang w:eastAsia="ca-ES"/>
        </w:rPr>
        <w:t>Segundo</w:t>
      </w:r>
      <w:proofErr w:type="spellEnd"/>
      <w:r w:rsidR="00B9050F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Pr="00010A90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 w:rsidRPr="00010A90">
        <w:rPr>
          <w:rFonts w:ascii="Times New Roman" w:hAnsi="Times New Roman" w:cs="Times New Roman"/>
          <w:sz w:val="24"/>
          <w:szCs w:val="24"/>
          <w:lang w:eastAsia="ca-ES"/>
        </w:rPr>
        <w:t xml:space="preserve"> de la produc</w:t>
      </w:r>
      <w:r w:rsidR="00B9050F">
        <w:rPr>
          <w:rFonts w:ascii="Times New Roman" w:hAnsi="Times New Roman" w:cs="Times New Roman"/>
          <w:sz w:val="24"/>
          <w:szCs w:val="24"/>
          <w:lang w:eastAsia="ca-ES"/>
        </w:rPr>
        <w:t xml:space="preserve">tora </w:t>
      </w:r>
      <w:proofErr w:type="spellStart"/>
      <w:r w:rsidR="00B9050F">
        <w:rPr>
          <w:rFonts w:ascii="Times New Roman" w:hAnsi="Times New Roman" w:cs="Times New Roman"/>
          <w:sz w:val="24"/>
          <w:szCs w:val="24"/>
          <w:lang w:eastAsia="ca-ES"/>
        </w:rPr>
        <w:t>Ibérico</w:t>
      </w:r>
      <w:proofErr w:type="spellEnd"/>
      <w:r w:rsidR="00B9050F">
        <w:rPr>
          <w:rFonts w:ascii="Times New Roman" w:hAnsi="Times New Roman" w:cs="Times New Roman"/>
          <w:sz w:val="24"/>
          <w:szCs w:val="24"/>
          <w:lang w:eastAsia="ca-ES"/>
        </w:rPr>
        <w:t xml:space="preserve"> Films a Barcelona (</w:t>
      </w:r>
      <w:r w:rsidRPr="00010A90">
        <w:rPr>
          <w:rFonts w:ascii="Times New Roman" w:hAnsi="Times New Roman" w:cs="Times New Roman"/>
          <w:sz w:val="24"/>
          <w:szCs w:val="24"/>
          <w:lang w:eastAsia="ca-ES"/>
        </w:rPr>
        <w:t>1911-1912</w:t>
      </w:r>
      <w:r w:rsidR="00B9050F">
        <w:rPr>
          <w:rFonts w:ascii="Times New Roman" w:hAnsi="Times New Roman" w:cs="Times New Roman"/>
          <w:sz w:val="24"/>
          <w:szCs w:val="24"/>
          <w:lang w:eastAsia="ca-ES"/>
        </w:rPr>
        <w:t>)</w:t>
      </w:r>
      <w:r w:rsidRPr="00010A90">
        <w:rPr>
          <w:rFonts w:ascii="Times New Roman" w:hAnsi="Times New Roman" w:cs="Times New Roman"/>
          <w:sz w:val="24"/>
          <w:szCs w:val="24"/>
          <w:lang w:eastAsia="ca-ES"/>
        </w:rPr>
        <w:t>, a</w:t>
      </w:r>
      <w:r w:rsidR="00B9050F">
        <w:rPr>
          <w:rFonts w:ascii="Times New Roman" w:hAnsi="Times New Roman" w:cs="Times New Roman"/>
          <w:sz w:val="24"/>
          <w:szCs w:val="24"/>
          <w:lang w:eastAsia="ca-ES"/>
        </w:rPr>
        <w:t>mb algunes pel·lícules inèdites,</w:t>
      </w:r>
      <w:r w:rsidRPr="00010A90">
        <w:rPr>
          <w:rFonts w:ascii="Times New Roman" w:hAnsi="Times New Roman" w:cs="Times New Roman"/>
          <w:sz w:val="24"/>
          <w:szCs w:val="24"/>
          <w:lang w:eastAsia="ca-ES"/>
        </w:rPr>
        <w:t xml:space="preserve"> resultat del tre</w:t>
      </w:r>
      <w:r w:rsidR="00B9050F">
        <w:rPr>
          <w:rFonts w:ascii="Times New Roman" w:hAnsi="Times New Roman" w:cs="Times New Roman"/>
          <w:sz w:val="24"/>
          <w:szCs w:val="24"/>
          <w:lang w:eastAsia="ca-ES"/>
        </w:rPr>
        <w:t xml:space="preserve">ball de recerca de l’Any </w:t>
      </w:r>
      <w:proofErr w:type="spellStart"/>
      <w:r w:rsidR="00B9050F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 w:rsidRPr="00010A90">
        <w:rPr>
          <w:rFonts w:ascii="Times New Roman" w:hAnsi="Times New Roman" w:cs="Times New Roman"/>
          <w:sz w:val="24"/>
          <w:szCs w:val="24"/>
          <w:lang w:eastAsia="ca-ES"/>
        </w:rPr>
        <w:t xml:space="preserve"> i gràcies a la complicitat de molts arxius fílmics; </w:t>
      </w:r>
      <w:r w:rsidR="00B9050F">
        <w:rPr>
          <w:rFonts w:ascii="Times New Roman" w:hAnsi="Times New Roman" w:cs="Times New Roman"/>
          <w:sz w:val="24"/>
          <w:szCs w:val="24"/>
          <w:lang w:eastAsia="ca-ES"/>
        </w:rPr>
        <w:t>la v</w:t>
      </w:r>
      <w:r w:rsidRPr="00010A90">
        <w:rPr>
          <w:rFonts w:ascii="Times New Roman" w:hAnsi="Times New Roman" w:cs="Times New Roman"/>
          <w:sz w:val="24"/>
          <w:szCs w:val="24"/>
          <w:lang w:eastAsia="ca-ES"/>
        </w:rPr>
        <w:t xml:space="preserve">ersió reduïda de </w:t>
      </w:r>
      <w:proofErr w:type="spellStart"/>
      <w:r w:rsidRPr="00B9050F">
        <w:rPr>
          <w:rFonts w:ascii="Times New Roman" w:hAnsi="Times New Roman" w:cs="Times New Roman"/>
          <w:i/>
          <w:sz w:val="24"/>
          <w:szCs w:val="24"/>
          <w:lang w:eastAsia="ca-ES"/>
        </w:rPr>
        <w:t>Bobbed</w:t>
      </w:r>
      <w:proofErr w:type="spellEnd"/>
      <w:r w:rsidRPr="00B9050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B9050F">
        <w:rPr>
          <w:rFonts w:ascii="Times New Roman" w:hAnsi="Times New Roman" w:cs="Times New Roman"/>
          <w:i/>
          <w:sz w:val="24"/>
          <w:szCs w:val="24"/>
          <w:lang w:eastAsia="ca-ES"/>
        </w:rPr>
        <w:t>Hair</w:t>
      </w:r>
      <w:proofErr w:type="spellEnd"/>
      <w:r w:rsidRPr="00010A90">
        <w:rPr>
          <w:rFonts w:ascii="Times New Roman" w:hAnsi="Times New Roman" w:cs="Times New Roman"/>
          <w:sz w:val="24"/>
          <w:szCs w:val="24"/>
          <w:lang w:eastAsia="ca-ES"/>
        </w:rPr>
        <w:t xml:space="preserve"> (A. </w:t>
      </w:r>
      <w:proofErr w:type="spellStart"/>
      <w:r w:rsidRPr="00010A90">
        <w:rPr>
          <w:rFonts w:ascii="Times New Roman" w:hAnsi="Times New Roman" w:cs="Times New Roman"/>
          <w:sz w:val="24"/>
          <w:szCs w:val="24"/>
          <w:lang w:eastAsia="ca-ES"/>
        </w:rPr>
        <w:t>Crosland</w:t>
      </w:r>
      <w:proofErr w:type="spellEnd"/>
      <w:r w:rsidRPr="00010A90">
        <w:rPr>
          <w:rFonts w:ascii="Times New Roman" w:hAnsi="Times New Roman" w:cs="Times New Roman"/>
          <w:sz w:val="24"/>
          <w:szCs w:val="24"/>
          <w:lang w:eastAsia="ca-ES"/>
        </w:rPr>
        <w:t xml:space="preserve">, USA, 1925) amb Marie </w:t>
      </w:r>
      <w:proofErr w:type="spellStart"/>
      <w:r w:rsidRPr="00010A90">
        <w:rPr>
          <w:rFonts w:ascii="Times New Roman" w:hAnsi="Times New Roman" w:cs="Times New Roman"/>
          <w:sz w:val="24"/>
          <w:szCs w:val="24"/>
          <w:lang w:eastAsia="ca-ES"/>
        </w:rPr>
        <w:t>Prevost</w:t>
      </w:r>
      <w:proofErr w:type="spellEnd"/>
      <w:r w:rsidRPr="00010A90">
        <w:rPr>
          <w:rFonts w:ascii="Times New Roman" w:hAnsi="Times New Roman" w:cs="Times New Roman"/>
          <w:sz w:val="24"/>
          <w:szCs w:val="24"/>
          <w:lang w:eastAsia="ca-ES"/>
        </w:rPr>
        <w:t>, únic material loc</w:t>
      </w:r>
      <w:r w:rsidR="00B9050F">
        <w:rPr>
          <w:rFonts w:ascii="Times New Roman" w:hAnsi="Times New Roman" w:cs="Times New Roman"/>
          <w:sz w:val="24"/>
          <w:szCs w:val="24"/>
          <w:lang w:eastAsia="ca-ES"/>
        </w:rPr>
        <w:t xml:space="preserve">alitzat fins ara d’aquest títol, i </w:t>
      </w:r>
      <w:proofErr w:type="spellStart"/>
      <w:r w:rsidRPr="00B9050F">
        <w:rPr>
          <w:rFonts w:ascii="Times New Roman" w:hAnsi="Times New Roman" w:cs="Times New Roman"/>
          <w:i/>
          <w:sz w:val="24"/>
          <w:szCs w:val="24"/>
          <w:lang w:eastAsia="ca-ES"/>
        </w:rPr>
        <w:t>Memmortigo</w:t>
      </w:r>
      <w:proofErr w:type="spellEnd"/>
      <w:r w:rsidRPr="00B9050F">
        <w:rPr>
          <w:rFonts w:ascii="Times New Roman" w:hAnsi="Times New Roman" w:cs="Times New Roman"/>
          <w:i/>
          <w:sz w:val="24"/>
          <w:szCs w:val="24"/>
          <w:lang w:eastAsia="ca-ES"/>
        </w:rPr>
        <w:t>...?</w:t>
      </w:r>
      <w:r w:rsidRPr="00010A90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Pr="00010A90">
        <w:rPr>
          <w:rFonts w:ascii="Times New Roman" w:hAnsi="Times New Roman" w:cs="Times New Roman"/>
          <w:sz w:val="24"/>
          <w:szCs w:val="24"/>
          <w:lang w:eastAsia="ca-ES"/>
        </w:rPr>
        <w:t>Delmiro</w:t>
      </w:r>
      <w:proofErr w:type="spellEnd"/>
      <w:r w:rsidRPr="00010A90">
        <w:rPr>
          <w:rFonts w:ascii="Times New Roman" w:hAnsi="Times New Roman" w:cs="Times New Roman"/>
          <w:sz w:val="24"/>
          <w:szCs w:val="24"/>
          <w:lang w:eastAsia="ca-ES"/>
        </w:rPr>
        <w:t xml:space="preserve"> De Caralt, 1934, dins una sessió especial de Cinema Amateur Internacional</w:t>
      </w:r>
      <w:r w:rsidR="00B9050F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AD33C9" w:rsidRDefault="00E10393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Més informació </w:t>
      </w:r>
      <w:hyperlink r:id="rId8" w:history="1">
        <w:r w:rsidR="00AD33C9" w:rsidRPr="00AD33C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 w:rsidR="00AD33C9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E10393" w:rsidRDefault="00AD33C9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i </w:t>
      </w:r>
      <w:r w:rsidR="00E10393">
        <w:rPr>
          <w:rFonts w:ascii="Times New Roman" w:hAnsi="Times New Roman" w:cs="Times New Roman"/>
          <w:sz w:val="24"/>
          <w:szCs w:val="24"/>
          <w:lang w:eastAsia="ca-ES"/>
        </w:rPr>
        <w:t xml:space="preserve">al </w:t>
      </w:r>
      <w:hyperlink r:id="rId9" w:history="1">
        <w:r w:rsidR="00E10393" w:rsidRPr="00E1039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web de Le </w:t>
        </w:r>
        <w:proofErr w:type="spellStart"/>
        <w:r w:rsidR="00E10393" w:rsidRPr="00E1039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Giornate</w:t>
        </w:r>
        <w:proofErr w:type="spellEnd"/>
        <w:r w:rsidR="00E10393" w:rsidRPr="00E1039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 del Ci</w:t>
        </w:r>
        <w:r w:rsidR="00E10393" w:rsidRPr="00E1039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n</w:t>
        </w:r>
        <w:r w:rsidR="00E10393" w:rsidRPr="00E1039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ema Muto</w:t>
        </w:r>
        <w:r w:rsidR="00E10393" w:rsidRPr="00E1039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 </w:t>
        </w:r>
        <w:proofErr w:type="spellStart"/>
        <w:r w:rsidR="00E10393" w:rsidRPr="00E1039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Pordenone</w:t>
        </w:r>
        <w:proofErr w:type="spellEnd"/>
      </w:hyperlink>
    </w:p>
    <w:p w:rsidR="00B9050F" w:rsidRDefault="00B9050F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B9050F" w:rsidRPr="00B9050F" w:rsidRDefault="00B9050F" w:rsidP="00010A90">
      <w:pPr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</w:pPr>
      <w:r w:rsidRPr="00B9050F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>Presentació a la Filmoteca</w:t>
      </w:r>
    </w:p>
    <w:p w:rsidR="00010A90" w:rsidRDefault="00010A90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27 d’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 xml:space="preserve">octubre </w:t>
      </w:r>
      <w:r>
        <w:rPr>
          <w:rFonts w:ascii="Times New Roman" w:hAnsi="Times New Roman" w:cs="Times New Roman"/>
          <w:sz w:val="24"/>
          <w:szCs w:val="24"/>
          <w:lang w:eastAsia="ca-ES"/>
        </w:rPr>
        <w:t>de 2022 17.00 h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>Filmoteca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Catalunya. 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  <w:t>En el marc de la celebració del D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 xml:space="preserve">ia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Mundial 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 xml:space="preserve">del </w:t>
      </w:r>
      <w:r>
        <w:rPr>
          <w:rFonts w:ascii="Times New Roman" w:hAnsi="Times New Roman" w:cs="Times New Roman"/>
          <w:sz w:val="24"/>
          <w:szCs w:val="24"/>
          <w:lang w:eastAsia="ca-ES"/>
        </w:rPr>
        <w:t>P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 xml:space="preserve">atrimoni </w:t>
      </w:r>
      <w:r>
        <w:rPr>
          <w:rFonts w:ascii="Times New Roman" w:hAnsi="Times New Roman" w:cs="Times New Roman"/>
          <w:sz w:val="24"/>
          <w:szCs w:val="24"/>
          <w:lang w:eastAsia="ca-ES"/>
        </w:rPr>
        <w:t>Audiovisual.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 xml:space="preserve">Presentació a càrrec de </w:t>
      </w:r>
      <w:r>
        <w:rPr>
          <w:rFonts w:ascii="Times New Roman" w:hAnsi="Times New Roman" w:cs="Times New Roman"/>
          <w:sz w:val="24"/>
          <w:szCs w:val="24"/>
          <w:lang w:eastAsia="ca-ES"/>
        </w:rPr>
        <w:t>l’historiador Daniel Pitarch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conservadora 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>Rosa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Cardona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>.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A</w:t>
      </w:r>
      <w:r w:rsidRPr="00135008">
        <w:rPr>
          <w:rFonts w:ascii="Times New Roman" w:hAnsi="Times New Roman" w:cs="Times New Roman"/>
          <w:sz w:val="24"/>
          <w:szCs w:val="24"/>
          <w:lang w:eastAsia="ca-ES"/>
        </w:rPr>
        <w:t xml:space="preserve">mb l’acompanyament musical de Juan de Diego </w:t>
      </w:r>
      <w:proofErr w:type="spellStart"/>
      <w:r w:rsidRPr="00135008">
        <w:rPr>
          <w:rFonts w:ascii="Times New Roman" w:hAnsi="Times New Roman" w:cs="Times New Roman"/>
          <w:sz w:val="24"/>
          <w:szCs w:val="24"/>
          <w:lang w:eastAsia="ca-ES"/>
        </w:rPr>
        <w:t>Grebariak</w:t>
      </w:r>
      <w:proofErr w:type="spellEnd"/>
      <w:r w:rsidRPr="00135008">
        <w:rPr>
          <w:rFonts w:ascii="Times New Roman" w:hAnsi="Times New Roman" w:cs="Times New Roman"/>
          <w:sz w:val="24"/>
          <w:szCs w:val="24"/>
          <w:lang w:eastAsia="ca-ES"/>
        </w:rPr>
        <w:t xml:space="preserve">.  </w:t>
      </w:r>
    </w:p>
    <w:p w:rsidR="00550E80" w:rsidRPr="00550E80" w:rsidRDefault="00E10393" w:rsidP="00010A9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Més informació de la sessió a la Filmoteca </w:t>
      </w:r>
      <w:hyperlink r:id="rId10" w:history="1">
        <w:r w:rsidRPr="00E1039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</w:t>
        </w:r>
        <w:r w:rsidRPr="00E1039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U</w:t>
        </w:r>
        <w:r w:rsidRPr="00E1039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  <w:bookmarkEnd w:id="0"/>
    </w:p>
    <w:sectPr w:rsidR="00550E80" w:rsidRPr="00550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10A90"/>
    <w:rsid w:val="00030152"/>
    <w:rsid w:val="00044DBD"/>
    <w:rsid w:val="000453A6"/>
    <w:rsid w:val="000550E8"/>
    <w:rsid w:val="00060E82"/>
    <w:rsid w:val="00070F47"/>
    <w:rsid w:val="00074C5D"/>
    <w:rsid w:val="0007690C"/>
    <w:rsid w:val="000939B0"/>
    <w:rsid w:val="000C2529"/>
    <w:rsid w:val="000D1FE2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267C8"/>
    <w:rsid w:val="001366C3"/>
    <w:rsid w:val="001454EE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E1AAE"/>
    <w:rsid w:val="001F6337"/>
    <w:rsid w:val="001F740D"/>
    <w:rsid w:val="002052E6"/>
    <w:rsid w:val="00220CB0"/>
    <w:rsid w:val="0023620A"/>
    <w:rsid w:val="0023726A"/>
    <w:rsid w:val="00243127"/>
    <w:rsid w:val="00255BC7"/>
    <w:rsid w:val="00262757"/>
    <w:rsid w:val="002655C3"/>
    <w:rsid w:val="00272250"/>
    <w:rsid w:val="00282917"/>
    <w:rsid w:val="002950B3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20E51"/>
    <w:rsid w:val="00347252"/>
    <w:rsid w:val="0036024B"/>
    <w:rsid w:val="0036055D"/>
    <w:rsid w:val="00371BA8"/>
    <w:rsid w:val="00371DDA"/>
    <w:rsid w:val="00394115"/>
    <w:rsid w:val="00395A4F"/>
    <w:rsid w:val="003B22EB"/>
    <w:rsid w:val="003C586A"/>
    <w:rsid w:val="003D1F6C"/>
    <w:rsid w:val="003D323B"/>
    <w:rsid w:val="003F7193"/>
    <w:rsid w:val="0040786B"/>
    <w:rsid w:val="00451BFA"/>
    <w:rsid w:val="00466D3B"/>
    <w:rsid w:val="00484E95"/>
    <w:rsid w:val="00491EF8"/>
    <w:rsid w:val="004A6DCA"/>
    <w:rsid w:val="004C6DE4"/>
    <w:rsid w:val="004E4F8A"/>
    <w:rsid w:val="004F06EF"/>
    <w:rsid w:val="00514C84"/>
    <w:rsid w:val="00517032"/>
    <w:rsid w:val="005213B4"/>
    <w:rsid w:val="005320CF"/>
    <w:rsid w:val="00550E80"/>
    <w:rsid w:val="00554492"/>
    <w:rsid w:val="005606E6"/>
    <w:rsid w:val="00561191"/>
    <w:rsid w:val="005A01A9"/>
    <w:rsid w:val="005A66E3"/>
    <w:rsid w:val="005B39E2"/>
    <w:rsid w:val="005B7C33"/>
    <w:rsid w:val="005C1599"/>
    <w:rsid w:val="005E2319"/>
    <w:rsid w:val="005E2BCF"/>
    <w:rsid w:val="005F2250"/>
    <w:rsid w:val="005F39DE"/>
    <w:rsid w:val="005F4A34"/>
    <w:rsid w:val="0060079B"/>
    <w:rsid w:val="00603AB6"/>
    <w:rsid w:val="00633752"/>
    <w:rsid w:val="0065207D"/>
    <w:rsid w:val="00652AA1"/>
    <w:rsid w:val="00652B67"/>
    <w:rsid w:val="006613A1"/>
    <w:rsid w:val="00663D15"/>
    <w:rsid w:val="006661C8"/>
    <w:rsid w:val="006737BD"/>
    <w:rsid w:val="00675661"/>
    <w:rsid w:val="0068255C"/>
    <w:rsid w:val="00686616"/>
    <w:rsid w:val="00692A18"/>
    <w:rsid w:val="0069763C"/>
    <w:rsid w:val="006A1DEA"/>
    <w:rsid w:val="006C3E36"/>
    <w:rsid w:val="006D2C5B"/>
    <w:rsid w:val="006F18C6"/>
    <w:rsid w:val="00706916"/>
    <w:rsid w:val="00710059"/>
    <w:rsid w:val="007213D8"/>
    <w:rsid w:val="007231E2"/>
    <w:rsid w:val="00723455"/>
    <w:rsid w:val="0072476A"/>
    <w:rsid w:val="00726EEC"/>
    <w:rsid w:val="00742E13"/>
    <w:rsid w:val="00747691"/>
    <w:rsid w:val="00757B95"/>
    <w:rsid w:val="007626F3"/>
    <w:rsid w:val="00786CCA"/>
    <w:rsid w:val="007954CF"/>
    <w:rsid w:val="007A1ECB"/>
    <w:rsid w:val="007A4FF5"/>
    <w:rsid w:val="007B413F"/>
    <w:rsid w:val="007B54E1"/>
    <w:rsid w:val="007C2548"/>
    <w:rsid w:val="007C285A"/>
    <w:rsid w:val="007D14E2"/>
    <w:rsid w:val="007E2F7B"/>
    <w:rsid w:val="00830EB5"/>
    <w:rsid w:val="008373C3"/>
    <w:rsid w:val="0086326A"/>
    <w:rsid w:val="00886490"/>
    <w:rsid w:val="008900C6"/>
    <w:rsid w:val="008A119E"/>
    <w:rsid w:val="008B5644"/>
    <w:rsid w:val="008C06FE"/>
    <w:rsid w:val="008C0809"/>
    <w:rsid w:val="008D00D8"/>
    <w:rsid w:val="008E2D9E"/>
    <w:rsid w:val="008F048A"/>
    <w:rsid w:val="008F52D8"/>
    <w:rsid w:val="009231C2"/>
    <w:rsid w:val="0093522C"/>
    <w:rsid w:val="00936B51"/>
    <w:rsid w:val="009406AA"/>
    <w:rsid w:val="009458A5"/>
    <w:rsid w:val="0095448B"/>
    <w:rsid w:val="00954E29"/>
    <w:rsid w:val="00992320"/>
    <w:rsid w:val="009A0FC5"/>
    <w:rsid w:val="009B4742"/>
    <w:rsid w:val="009B4BC1"/>
    <w:rsid w:val="009D13AC"/>
    <w:rsid w:val="009D15C5"/>
    <w:rsid w:val="009D2FE5"/>
    <w:rsid w:val="009E668F"/>
    <w:rsid w:val="009E71E0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311A3"/>
    <w:rsid w:val="00A31640"/>
    <w:rsid w:val="00A34931"/>
    <w:rsid w:val="00A456B8"/>
    <w:rsid w:val="00A51398"/>
    <w:rsid w:val="00A60567"/>
    <w:rsid w:val="00A60E3C"/>
    <w:rsid w:val="00A644E8"/>
    <w:rsid w:val="00A817DE"/>
    <w:rsid w:val="00AB014A"/>
    <w:rsid w:val="00AB20E0"/>
    <w:rsid w:val="00AB4A19"/>
    <w:rsid w:val="00AB5CC5"/>
    <w:rsid w:val="00AC47EE"/>
    <w:rsid w:val="00AD33C9"/>
    <w:rsid w:val="00AE389A"/>
    <w:rsid w:val="00B65F58"/>
    <w:rsid w:val="00B74E35"/>
    <w:rsid w:val="00B75067"/>
    <w:rsid w:val="00B82649"/>
    <w:rsid w:val="00B87BB0"/>
    <w:rsid w:val="00B9050F"/>
    <w:rsid w:val="00B90EEE"/>
    <w:rsid w:val="00B9755B"/>
    <w:rsid w:val="00BA068D"/>
    <w:rsid w:val="00BA55E9"/>
    <w:rsid w:val="00BE7799"/>
    <w:rsid w:val="00BF3DFA"/>
    <w:rsid w:val="00C00DA4"/>
    <w:rsid w:val="00C07936"/>
    <w:rsid w:val="00C10C26"/>
    <w:rsid w:val="00C275E3"/>
    <w:rsid w:val="00C32008"/>
    <w:rsid w:val="00C33FFB"/>
    <w:rsid w:val="00C37BFB"/>
    <w:rsid w:val="00C50CBF"/>
    <w:rsid w:val="00C54CD4"/>
    <w:rsid w:val="00C621C6"/>
    <w:rsid w:val="00C707DE"/>
    <w:rsid w:val="00C750DF"/>
    <w:rsid w:val="00C82D4C"/>
    <w:rsid w:val="00C9295C"/>
    <w:rsid w:val="00C94D71"/>
    <w:rsid w:val="00CB156C"/>
    <w:rsid w:val="00CB5EB3"/>
    <w:rsid w:val="00CB7C81"/>
    <w:rsid w:val="00CC7F8E"/>
    <w:rsid w:val="00CD00F5"/>
    <w:rsid w:val="00CE4A16"/>
    <w:rsid w:val="00CE563D"/>
    <w:rsid w:val="00CF180F"/>
    <w:rsid w:val="00D377AF"/>
    <w:rsid w:val="00D56854"/>
    <w:rsid w:val="00D57D14"/>
    <w:rsid w:val="00D61436"/>
    <w:rsid w:val="00D70BAD"/>
    <w:rsid w:val="00D737BC"/>
    <w:rsid w:val="00D73DC1"/>
    <w:rsid w:val="00D837BD"/>
    <w:rsid w:val="00D83BB7"/>
    <w:rsid w:val="00DA0773"/>
    <w:rsid w:val="00DA0CF2"/>
    <w:rsid w:val="00DA2C52"/>
    <w:rsid w:val="00DB0136"/>
    <w:rsid w:val="00DB6159"/>
    <w:rsid w:val="00DF25A4"/>
    <w:rsid w:val="00DF3D62"/>
    <w:rsid w:val="00E01E5B"/>
    <w:rsid w:val="00E10393"/>
    <w:rsid w:val="00E16793"/>
    <w:rsid w:val="00E50798"/>
    <w:rsid w:val="00E5361F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D4E5B"/>
    <w:rsid w:val="00EE2C06"/>
    <w:rsid w:val="00F12963"/>
    <w:rsid w:val="00F24DAC"/>
    <w:rsid w:val="00F50720"/>
    <w:rsid w:val="00F64196"/>
    <w:rsid w:val="00F67DFD"/>
    <w:rsid w:val="00F81BBD"/>
    <w:rsid w:val="00FA7C8F"/>
    <w:rsid w:val="00FB06ED"/>
    <w:rsid w:val="00FC4D3E"/>
    <w:rsid w:val="00FC79EE"/>
    <w:rsid w:val="00FC7DFC"/>
    <w:rsid w:val="00FD00C9"/>
    <w:rsid w:val="00FD426C"/>
    <w:rsid w:val="00FD5345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653F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  <w:style w:type="paragraph" w:customStyle="1" w:styleId="paragraph">
    <w:name w:val="paragraph"/>
    <w:basedOn w:val="Normal"/>
    <w:rsid w:val="0001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ornatedelcinemamuto.it/en/la-montagne-infidel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filmoteca.cat/web/ca/film/la-montagne-infidele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giornatedelcinemamuto.it/en/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6</cp:revision>
  <dcterms:created xsi:type="dcterms:W3CDTF">2022-09-27T11:36:00Z</dcterms:created>
  <dcterms:modified xsi:type="dcterms:W3CDTF">2022-09-30T10:40:00Z</dcterms:modified>
</cp:coreProperties>
</file>