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4062"/>
        <w:gridCol w:w="2256"/>
      </w:tblGrid>
      <w:tr w:rsidR="00FD3727" w:rsidRPr="000A03D7" w:rsidTr="00E01E5B">
        <w:trPr>
          <w:trHeight w:val="898"/>
        </w:trPr>
        <w:tc>
          <w:tcPr>
            <w:tcW w:w="2316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1E5B" w:rsidRPr="000A03D7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7FFF5E1" wp14:editId="51888577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1E5B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Pr="000A03D7" w:rsidRDefault="001366C3" w:rsidP="000D41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56" w:type="dxa"/>
          </w:tcPr>
          <w:p w:rsidR="0016061E" w:rsidRPr="0016061E" w:rsidRDefault="0016061E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24"/>
              </w:rPr>
            </w:pPr>
          </w:p>
          <w:p w:rsidR="00D377AF" w:rsidRPr="000A03D7" w:rsidRDefault="00FD3727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ca-ES"/>
              </w:rPr>
              <w:drawing>
                <wp:inline distT="0" distB="0" distL="0" distR="0">
                  <wp:extent cx="1157535" cy="1157535"/>
                  <wp:effectExtent l="0" t="0" r="5080" b="5080"/>
                  <wp:docPr id="1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1MIFDB_logo_we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637" cy="1180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1E54" w:rsidRDefault="002C1E54"/>
    <w:p w:rsidR="001366C3" w:rsidRDefault="001366C3" w:rsidP="00BA068D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606E6" w:rsidRDefault="00FD3727" w:rsidP="001366C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Retrospectiva Yvonne Rainer amb la </w:t>
      </w:r>
      <w:r w:rsidR="00C37BFB">
        <w:rPr>
          <w:rFonts w:ascii="Times New Roman" w:hAnsi="Times New Roman" w:cs="Times New Roman"/>
          <w:b/>
          <w:color w:val="FF0000"/>
          <w:sz w:val="32"/>
          <w:szCs w:val="32"/>
        </w:rPr>
        <w:t>3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1</w:t>
      </w:r>
      <w:r w:rsidR="00C37BFB">
        <w:rPr>
          <w:rFonts w:ascii="Times New Roman" w:hAnsi="Times New Roman" w:cs="Times New Roman"/>
          <w:b/>
          <w:color w:val="FF0000"/>
          <w:sz w:val="32"/>
          <w:szCs w:val="32"/>
        </w:rPr>
        <w:t>a Mostra Internacional de Films de Dones</w:t>
      </w:r>
    </w:p>
    <w:p w:rsidR="0023726A" w:rsidRDefault="0023726A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EB3E63" w:rsidRDefault="00C54E70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La retrospectiva recupera l’obra completa, recentment restaurada, de la ballarina, coreògrafa i cineasta, figura cabdal de l’avantguarda artística nord-americana dels anys setanta i vuitanta</w:t>
      </w:r>
    </w:p>
    <w:p w:rsidR="006A1DEA" w:rsidRDefault="00C54E70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En el marc de la Mostra de Films de Dones, la Filmoteca acull el cicle ‘Persistències fílmiques’, amb </w:t>
      </w:r>
      <w:r w:rsidRPr="00C54E70">
        <w:rPr>
          <w:rFonts w:ascii="Times New Roman" w:hAnsi="Times New Roman" w:cs="Times New Roman"/>
          <w:b/>
          <w:sz w:val="24"/>
          <w:szCs w:val="24"/>
          <w:lang w:eastAsia="ca-ES"/>
        </w:rPr>
        <w:t>films de denúncia social que impliquen col·lectius feministes, professionals del cinema, obreres i activistes</w:t>
      </w:r>
    </w:p>
    <w:p w:rsidR="00C37BFB" w:rsidRDefault="00C54E70" w:rsidP="001366C3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 wp14:anchorId="385F70E5" wp14:editId="407ADF60">
            <wp:simplePos x="0" y="0"/>
            <wp:positionH relativeFrom="column">
              <wp:posOffset>-1905</wp:posOffset>
            </wp:positionH>
            <wp:positionV relativeFrom="paragraph">
              <wp:posOffset>288290</wp:posOffset>
            </wp:positionV>
            <wp:extent cx="2112010" cy="3001645"/>
            <wp:effectExtent l="0" t="0" r="2540" b="8255"/>
            <wp:wrapSquare wrapText="bothSides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Yvonne Rain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300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A7AE8" w:rsidRPr="00C54E70" w:rsidRDefault="004A7AE8" w:rsidP="00FD3727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 w:rsidRPr="004A7AE8"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>Retrospectiva Yvonne Rainer</w:t>
      </w:r>
      <w:r w:rsidR="00C54E70"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br/>
      </w:r>
      <w:r w:rsidR="00C54E70">
        <w:rPr>
          <w:rFonts w:ascii="Times New Roman" w:hAnsi="Times New Roman" w:cs="Times New Roman"/>
          <w:noProof/>
          <w:sz w:val="24"/>
          <w:szCs w:val="24"/>
          <w:lang w:eastAsia="ca-ES"/>
        </w:rPr>
        <w:t>Del 8 al 22 de juny</w:t>
      </w:r>
    </w:p>
    <w:p w:rsidR="00FD3727" w:rsidRPr="00FD3727" w:rsidRDefault="00FD3727" w:rsidP="00FD3727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 w:rsidRPr="00FD3727">
        <w:rPr>
          <w:rFonts w:ascii="Times New Roman" w:hAnsi="Times New Roman" w:cs="Times New Roman"/>
          <w:noProof/>
          <w:sz w:val="24"/>
          <w:szCs w:val="24"/>
          <w:lang w:eastAsia="ca-ES"/>
        </w:rPr>
        <w:t>Abans de dedicar-se al cinema, Yvonne Rainer (San Francisco, 1934) ja s’havia consolidat com una ballarina i coreògrafa pionera a introduir a la dansa instal·lacions d’art visual, gestos aleatoris i moviments quotidians com caminar o córrer.</w:t>
      </w:r>
    </w:p>
    <w:p w:rsidR="00FD3727" w:rsidRPr="00FD3727" w:rsidRDefault="00FD3727" w:rsidP="00FD3727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 w:rsidRPr="00FD3727">
        <w:rPr>
          <w:rFonts w:ascii="Times New Roman" w:hAnsi="Times New Roman" w:cs="Times New Roman"/>
          <w:noProof/>
          <w:sz w:val="24"/>
          <w:szCs w:val="24"/>
          <w:lang w:eastAsia="ca-ES"/>
        </w:rPr>
        <w:t>Als anys setanta s’involucra en temes socials i polítics com el feminisme o la Guerra del Vietnam i, convençuda que el llenguatge cinematogràfic és l’idoni per transmetre aquestes inquietuds, es converteix en cineasta.</w:t>
      </w:r>
    </w:p>
    <w:p w:rsidR="00FD3727" w:rsidRPr="00FD3727" w:rsidRDefault="00FD3727" w:rsidP="00FD3727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 w:rsidRPr="00FD3727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Els set llargmetratges que va dirigir entre el 1972 i el 1985 tracten temes com el poder polític, el terrorisme, l’opressió, la sexualitat lèsbica, la menopausa o el càncer de mama. Rainer també trasllada la seva actitud subversiva a la pantalla amb un cinema experimental amb el qual desafia el públic amb una textura densa d’idees i una visió crítica del mateix cinema que dinamita tant les estructures dramàtiques convencionals com les representacions emocionals que dicta la tradició hollywoodenca. </w:t>
      </w:r>
    </w:p>
    <w:p w:rsidR="00FD3727" w:rsidRPr="00FD3727" w:rsidRDefault="006E7183" w:rsidP="00FD3727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lastRenderedPageBreak/>
        <w:t>Els</w:t>
      </w:r>
      <w:r w:rsidR="00FD3727" w:rsidRPr="00FD3727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set films d’Yvonne Rainer, restaurats recentment, per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meten</w:t>
      </w:r>
      <w:r w:rsidR="00FD3727" w:rsidRPr="00FD3727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capbussar-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se</w:t>
      </w:r>
      <w:r w:rsidR="00FD3727" w:rsidRPr="00FD3727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de manera profunda en l’obra fílmica d’una autora que situa en el centre la voluntat de treballar la ruptura de les convencions fílmiques preexistents i la invenció d’un llenguatge cinematogràfic més propici per a executar el seu discurs. El seu primer llargmetratge, </w:t>
      </w:r>
      <w:r w:rsidR="00FD3727" w:rsidRPr="006E7183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Lives of performers</w:t>
      </w:r>
      <w:r w:rsidR="00FD3727" w:rsidRPr="00FD3727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(1972) obre el camí a allò que seran les seves cerques més importants: la subversió del discurs narratiu, la ruptura amb el model d’identificac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ió amb els personatges i el flu</w:t>
      </w:r>
      <w:r w:rsidR="00FD3727" w:rsidRPr="00FD3727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x continu d’esdeveniments. Com ella mateixa explica a </w:t>
      </w:r>
      <w:r w:rsidR="00FD3727" w:rsidRPr="006E7183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La narrativa al mal servicio de la identidad</w:t>
      </w:r>
      <w:r w:rsidR="00FD3727" w:rsidRPr="00FD3727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(1991), s’interessa per films “en els quals a cada escena haurem de decidir de nou les prioritats de mirar i escoltar”. En les 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seus sis llargmetratges següents </w:t>
      </w:r>
      <w:r w:rsidR="00FD3727" w:rsidRPr="00FD3727">
        <w:rPr>
          <w:rFonts w:ascii="Times New Roman" w:hAnsi="Times New Roman" w:cs="Times New Roman"/>
          <w:noProof/>
          <w:sz w:val="24"/>
          <w:szCs w:val="24"/>
          <w:lang w:eastAsia="ca-ES"/>
        </w:rPr>
        <w:t>aprofund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eix</w:t>
      </w:r>
      <w:r w:rsidR="00FD3727" w:rsidRPr="00FD3727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en aquestes cerques 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i</w:t>
      </w:r>
      <w:r w:rsidR="00FD3727" w:rsidRPr="00FD3727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explora temàtiques polítiques i socials com l’imperialisme, la identitat, l’amor romàntic, el privilegi o l’envelliment.</w:t>
      </w:r>
    </w:p>
    <w:p w:rsidR="00FD3727" w:rsidRDefault="00FD3727" w:rsidP="00FD3727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 w:rsidRPr="00FD3727">
        <w:rPr>
          <w:rFonts w:ascii="Times New Roman" w:hAnsi="Times New Roman" w:cs="Times New Roman"/>
          <w:noProof/>
          <w:sz w:val="24"/>
          <w:szCs w:val="24"/>
          <w:lang w:eastAsia="ca-ES"/>
        </w:rPr>
        <w:t>La seva exploració en la representació de les dones, l’activisme radical i les lluites personals han consolidat Yvonne Rainer com una artista essencial de l’avantguarda estatunidenca.</w:t>
      </w:r>
    </w:p>
    <w:p w:rsidR="00C54E70" w:rsidRDefault="00C54E70" w:rsidP="00FD3727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</w:p>
    <w:p w:rsidR="002A0BD1" w:rsidRDefault="006E7183" w:rsidP="0023726A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Programació de la retrospectiva Yvonne Rainer </w:t>
      </w:r>
      <w:hyperlink r:id="rId7" w:history="1">
        <w:r w:rsidRPr="006E7183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6E7183" w:rsidRDefault="006E7183" w:rsidP="0023726A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C54E70" w:rsidRDefault="00C54E70" w:rsidP="0023726A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9264" behindDoc="0" locked="0" layoutInCell="1" allowOverlap="1" wp14:anchorId="44B3EB91" wp14:editId="4561008D">
            <wp:simplePos x="0" y="0"/>
            <wp:positionH relativeFrom="column">
              <wp:posOffset>-1905</wp:posOffset>
            </wp:positionH>
            <wp:positionV relativeFrom="paragraph">
              <wp:posOffset>290195</wp:posOffset>
            </wp:positionV>
            <wp:extent cx="2077720" cy="2985770"/>
            <wp:effectExtent l="0" t="0" r="0" b="5080"/>
            <wp:wrapSquare wrapText="bothSides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tge Mostra Films de Don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298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7AE8" w:rsidRPr="004A7AE8" w:rsidRDefault="004A7AE8" w:rsidP="0023726A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4A7AE8">
        <w:rPr>
          <w:rFonts w:ascii="Times New Roman" w:hAnsi="Times New Roman" w:cs="Times New Roman"/>
          <w:b/>
          <w:sz w:val="24"/>
          <w:szCs w:val="24"/>
          <w:lang w:eastAsia="ca-ES"/>
        </w:rPr>
        <w:t>Persistències fílmiques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>
        <w:rPr>
          <w:rFonts w:ascii="Times New Roman" w:hAnsi="Times New Roman" w:cs="Times New Roman"/>
          <w:sz w:val="24"/>
          <w:szCs w:val="24"/>
          <w:lang w:eastAsia="ca-ES"/>
        </w:rPr>
        <w:t>Del 6 a l’11 de juny de 2023</w:t>
      </w:r>
    </w:p>
    <w:p w:rsidR="004A7AE8" w:rsidRPr="004A7AE8" w:rsidRDefault="004A7AE8" w:rsidP="004A7AE8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4A7AE8">
        <w:rPr>
          <w:rFonts w:ascii="Times New Roman" w:hAnsi="Times New Roman" w:cs="Times New Roman"/>
          <w:sz w:val="24"/>
          <w:szCs w:val="24"/>
          <w:lang w:eastAsia="ca-ES"/>
        </w:rPr>
        <w:t>La 31a Mostra Internacional de Films de Dones de Barcelona (MIFDB) torna amb una programació que té les revolucions, les resistències i, sobretot, les insistències com a espina dorsal.</w:t>
      </w:r>
    </w:p>
    <w:p w:rsidR="004A7AE8" w:rsidRPr="004A7AE8" w:rsidRDefault="004A7AE8" w:rsidP="004A7AE8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L</w:t>
      </w:r>
      <w:r w:rsidRPr="004A7AE8">
        <w:rPr>
          <w:rFonts w:ascii="Times New Roman" w:hAnsi="Times New Roman" w:cs="Times New Roman"/>
          <w:sz w:val="24"/>
          <w:szCs w:val="24"/>
          <w:lang w:eastAsia="ca-ES"/>
        </w:rPr>
        <w:t xml:space="preserve">’esperit original de la MIFDB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hi és present </w:t>
      </w:r>
      <w:r w:rsidRPr="004A7AE8">
        <w:rPr>
          <w:rFonts w:ascii="Times New Roman" w:hAnsi="Times New Roman" w:cs="Times New Roman"/>
          <w:sz w:val="24"/>
          <w:szCs w:val="24"/>
          <w:lang w:eastAsia="ca-ES"/>
        </w:rPr>
        <w:t>posant en diàleg pel·lícules rescatades d’altres moments històrics amb peces contemporànies, per 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favorir que d’aquest encontre en surtin </w:t>
      </w:r>
      <w:r w:rsidRPr="004A7AE8">
        <w:rPr>
          <w:rFonts w:ascii="Times New Roman" w:hAnsi="Times New Roman" w:cs="Times New Roman"/>
          <w:sz w:val="24"/>
          <w:szCs w:val="24"/>
          <w:lang w:eastAsia="ca-ES"/>
        </w:rPr>
        <w:t>nous escenaris d’interpretació i per situar les pel·lícules com a punts d’una mateixa constel·lació. Veure amb ulls d’avui films de recuperació afavoreix el desplegament de nous significats i de noves relacions amb els públics.</w:t>
      </w:r>
    </w:p>
    <w:p w:rsidR="004A7AE8" w:rsidRDefault="004A7AE8" w:rsidP="004A7AE8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4A7AE8">
        <w:rPr>
          <w:rFonts w:ascii="Times New Roman" w:hAnsi="Times New Roman" w:cs="Times New Roman"/>
          <w:sz w:val="24"/>
          <w:szCs w:val="24"/>
          <w:lang w:eastAsia="ca-ES"/>
        </w:rPr>
        <w:t>La persistència de la visió és un fenomen que demostra com una imatge roman a la retina humana una dècima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de segon abans de desaparèixer. L</w:t>
      </w:r>
      <w:r w:rsidRPr="004A7AE8">
        <w:rPr>
          <w:rFonts w:ascii="Times New Roman" w:hAnsi="Times New Roman" w:cs="Times New Roman"/>
          <w:sz w:val="24"/>
          <w:szCs w:val="24"/>
          <w:lang w:eastAsia="ca-ES"/>
        </w:rPr>
        <w:t>es persistències fílmiques que donen títol a aquest</w:t>
      </w:r>
      <w:r>
        <w:rPr>
          <w:rFonts w:ascii="Times New Roman" w:hAnsi="Times New Roman" w:cs="Times New Roman"/>
          <w:sz w:val="24"/>
          <w:szCs w:val="24"/>
          <w:lang w:eastAsia="ca-ES"/>
        </w:rPr>
        <w:t>a programació</w:t>
      </w:r>
      <w:r w:rsidRPr="004A7AE8">
        <w:rPr>
          <w:rFonts w:ascii="Times New Roman" w:hAnsi="Times New Roman" w:cs="Times New Roman"/>
          <w:sz w:val="24"/>
          <w:szCs w:val="24"/>
          <w:lang w:eastAsia="ca-ES"/>
        </w:rPr>
        <w:t xml:space="preserve"> fan referència a la voluntat continuada de sacsejar els models fílmics inventant nous llenguatges per a narrar les nostres resistències. </w:t>
      </w:r>
    </w:p>
    <w:p w:rsidR="004A7AE8" w:rsidRDefault="004A7AE8" w:rsidP="004A7AE8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4A7AE8">
        <w:rPr>
          <w:rFonts w:ascii="Times New Roman" w:hAnsi="Times New Roman" w:cs="Times New Roman"/>
          <w:sz w:val="24"/>
          <w:szCs w:val="24"/>
          <w:lang w:eastAsia="ca-ES"/>
        </w:rPr>
        <w:t xml:space="preserve">Les peces que nodreixen </w:t>
      </w:r>
      <w:r>
        <w:rPr>
          <w:rFonts w:ascii="Times New Roman" w:hAnsi="Times New Roman" w:cs="Times New Roman"/>
          <w:sz w:val="24"/>
          <w:szCs w:val="24"/>
          <w:lang w:eastAsia="ca-ES"/>
        </w:rPr>
        <w:t>el cicle</w:t>
      </w:r>
      <w:r w:rsidRPr="004A7AE8">
        <w:rPr>
          <w:rFonts w:ascii="Times New Roman" w:hAnsi="Times New Roman" w:cs="Times New Roman"/>
          <w:sz w:val="24"/>
          <w:szCs w:val="24"/>
          <w:lang w:eastAsia="ca-ES"/>
        </w:rPr>
        <w:t xml:space="preserve"> se signifiquen per emprar formes de producció que mostren la insistència de les cineastes del passat i del present en fer ús del </w:t>
      </w:r>
      <w:r>
        <w:rPr>
          <w:rFonts w:ascii="Times New Roman" w:hAnsi="Times New Roman" w:cs="Times New Roman"/>
          <w:sz w:val="24"/>
          <w:szCs w:val="24"/>
          <w:lang w:eastAsia="ca-ES"/>
        </w:rPr>
        <w:t>mitjà</w:t>
      </w:r>
      <w:r w:rsidRPr="004A7AE8">
        <w:rPr>
          <w:rFonts w:ascii="Times New Roman" w:hAnsi="Times New Roman" w:cs="Times New Roman"/>
          <w:sz w:val="24"/>
          <w:szCs w:val="24"/>
          <w:lang w:eastAsia="ca-ES"/>
        </w:rPr>
        <w:t xml:space="preserve"> fílmic com a forma de denúncia social en processos que impliquen, a parts iguals, col·lectius </w:t>
      </w:r>
      <w:r w:rsidRPr="004A7AE8">
        <w:rPr>
          <w:rFonts w:ascii="Times New Roman" w:hAnsi="Times New Roman" w:cs="Times New Roman"/>
          <w:sz w:val="24"/>
          <w:szCs w:val="24"/>
          <w:lang w:eastAsia="ca-ES"/>
        </w:rPr>
        <w:lastRenderedPageBreak/>
        <w:t xml:space="preserve">feministes, professionals del cinema, obreres i activistes. Pel·lícules recents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en què </w:t>
      </w:r>
      <w:r w:rsidRPr="004A7AE8">
        <w:rPr>
          <w:rFonts w:ascii="Times New Roman" w:hAnsi="Times New Roman" w:cs="Times New Roman"/>
          <w:sz w:val="24"/>
          <w:szCs w:val="24"/>
          <w:lang w:eastAsia="ca-ES"/>
        </w:rPr>
        <w:t>observarem el desig de recuperar a través de l’animació, l’entrevista o la recreació, els actes rebels i subversius de les dones que han obert camí. Films que opten p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er posar l’atenció en les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micro</w:t>
      </w:r>
      <w:r w:rsidRPr="004A7AE8">
        <w:rPr>
          <w:rFonts w:ascii="Times New Roman" w:hAnsi="Times New Roman" w:cs="Times New Roman"/>
          <w:sz w:val="24"/>
          <w:szCs w:val="24"/>
          <w:lang w:eastAsia="ca-ES"/>
        </w:rPr>
        <w:t>resistències</w:t>
      </w:r>
      <w:proofErr w:type="spellEnd"/>
      <w:r w:rsidRPr="004A7AE8">
        <w:rPr>
          <w:rFonts w:ascii="Times New Roman" w:hAnsi="Times New Roman" w:cs="Times New Roman"/>
          <w:sz w:val="24"/>
          <w:szCs w:val="24"/>
          <w:lang w:eastAsia="ca-ES"/>
        </w:rPr>
        <w:t>, gestos mínims, però profundament transformadors</w:t>
      </w:r>
      <w:r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Pr="004A7AE8">
        <w:rPr>
          <w:rFonts w:ascii="Times New Roman" w:hAnsi="Times New Roman" w:cs="Times New Roman"/>
          <w:sz w:val="24"/>
          <w:szCs w:val="24"/>
          <w:lang w:eastAsia="ca-ES"/>
        </w:rPr>
        <w:t xml:space="preserve"> com pot ser la recuperació d’una llavor en territori ocupat, recol·lectar plantes silvestres o acoblar objectes rebutjats creant peces totalment noves. Extremadament vigents, també </w:t>
      </w:r>
      <w:r>
        <w:rPr>
          <w:rFonts w:ascii="Times New Roman" w:hAnsi="Times New Roman" w:cs="Times New Roman"/>
          <w:sz w:val="24"/>
          <w:szCs w:val="24"/>
          <w:lang w:eastAsia="ca-ES"/>
        </w:rPr>
        <w:t>s’hi veuran</w:t>
      </w:r>
      <w:r w:rsidRPr="004A7AE8">
        <w:rPr>
          <w:rFonts w:ascii="Times New Roman" w:hAnsi="Times New Roman" w:cs="Times New Roman"/>
          <w:sz w:val="24"/>
          <w:szCs w:val="24"/>
          <w:lang w:eastAsia="ca-ES"/>
        </w:rPr>
        <w:t xml:space="preserve"> pel·lícules que s’atreveixen a posar sobre la taula la construcció dels nostres desitjos més complexos, o que s’entenen com a processos de dol individuals, familiars i de tota una diàspora.</w:t>
      </w:r>
    </w:p>
    <w:p w:rsidR="006E7183" w:rsidRDefault="006E7183" w:rsidP="0023726A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FD00C9" w:rsidRPr="00C707DE" w:rsidRDefault="006E7183" w:rsidP="00FD00C9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P</w:t>
      </w:r>
      <w:r w:rsidR="0023726A">
        <w:rPr>
          <w:rFonts w:ascii="Times New Roman" w:hAnsi="Times New Roman" w:cs="Times New Roman"/>
          <w:sz w:val="24"/>
          <w:szCs w:val="24"/>
          <w:lang w:eastAsia="ca-ES"/>
        </w:rPr>
        <w:t>rogramació de</w:t>
      </w:r>
      <w:r w:rsidR="00C37BFB">
        <w:rPr>
          <w:rFonts w:ascii="Times New Roman" w:hAnsi="Times New Roman" w:cs="Times New Roman"/>
          <w:sz w:val="24"/>
          <w:szCs w:val="24"/>
          <w:lang w:eastAsia="ca-ES"/>
        </w:rPr>
        <w:t xml:space="preserve"> la Mostra Internacional de Films de Domes </w:t>
      </w:r>
      <w:r w:rsidR="0023726A">
        <w:rPr>
          <w:rFonts w:ascii="Times New Roman" w:hAnsi="Times New Roman" w:cs="Times New Roman"/>
          <w:sz w:val="24"/>
          <w:szCs w:val="24"/>
          <w:lang w:eastAsia="ca-ES"/>
        </w:rPr>
        <w:t>202</w:t>
      </w:r>
      <w:r w:rsidR="00FD3727">
        <w:rPr>
          <w:rFonts w:ascii="Times New Roman" w:hAnsi="Times New Roman" w:cs="Times New Roman"/>
          <w:sz w:val="24"/>
          <w:szCs w:val="24"/>
          <w:lang w:eastAsia="ca-ES"/>
        </w:rPr>
        <w:t>3</w:t>
      </w:r>
      <w:r w:rsidR="0023726A">
        <w:rPr>
          <w:rFonts w:ascii="Times New Roman" w:hAnsi="Times New Roman" w:cs="Times New Roman"/>
          <w:sz w:val="24"/>
          <w:szCs w:val="24"/>
          <w:lang w:eastAsia="ca-ES"/>
        </w:rPr>
        <w:t xml:space="preserve"> a la Filmoteca </w:t>
      </w:r>
      <w:hyperlink r:id="rId9" w:history="1">
        <w:r w:rsidR="00FD00C9" w:rsidRPr="00FD3727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 w:rsidR="00FD00C9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D83BB7" w:rsidRDefault="0023726A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Més informació de</w:t>
      </w:r>
      <w:r w:rsidR="00C37BFB">
        <w:rPr>
          <w:rFonts w:ascii="Times New Roman" w:hAnsi="Times New Roman" w:cs="Times New Roman"/>
          <w:sz w:val="24"/>
          <w:szCs w:val="24"/>
          <w:lang w:eastAsia="ca-ES"/>
        </w:rPr>
        <w:t xml:space="preserve"> la Mostra </w:t>
      </w:r>
      <w:r>
        <w:rPr>
          <w:rFonts w:ascii="Times New Roman" w:hAnsi="Times New Roman" w:cs="Times New Roman"/>
          <w:sz w:val="24"/>
          <w:szCs w:val="24"/>
          <w:lang w:eastAsia="ca-ES"/>
        </w:rPr>
        <w:t>202</w:t>
      </w:r>
      <w:r w:rsidR="00FD3727">
        <w:rPr>
          <w:rFonts w:ascii="Times New Roman" w:hAnsi="Times New Roman" w:cs="Times New Roman"/>
          <w:sz w:val="24"/>
          <w:szCs w:val="24"/>
          <w:lang w:eastAsia="ca-ES"/>
        </w:rPr>
        <w:t>3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hyperlink r:id="rId10" w:history="1">
        <w:r w:rsidRPr="0023726A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23726A" w:rsidRDefault="0023726A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</w:p>
    <w:sectPr w:rsidR="002372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016E5"/>
    <w:rsid w:val="00004003"/>
    <w:rsid w:val="000453A6"/>
    <w:rsid w:val="00060E82"/>
    <w:rsid w:val="00070F47"/>
    <w:rsid w:val="00074C5D"/>
    <w:rsid w:val="0007690C"/>
    <w:rsid w:val="000939B0"/>
    <w:rsid w:val="000D3A25"/>
    <w:rsid w:val="000D4193"/>
    <w:rsid w:val="000E1F1E"/>
    <w:rsid w:val="000E4103"/>
    <w:rsid w:val="000F4465"/>
    <w:rsid w:val="001013AB"/>
    <w:rsid w:val="0010728B"/>
    <w:rsid w:val="00114B6D"/>
    <w:rsid w:val="001267C8"/>
    <w:rsid w:val="001366C3"/>
    <w:rsid w:val="0015437D"/>
    <w:rsid w:val="0016061E"/>
    <w:rsid w:val="001613EE"/>
    <w:rsid w:val="00166CFE"/>
    <w:rsid w:val="00174E3B"/>
    <w:rsid w:val="001758F1"/>
    <w:rsid w:val="00180C0C"/>
    <w:rsid w:val="00181504"/>
    <w:rsid w:val="001A092A"/>
    <w:rsid w:val="001C02C8"/>
    <w:rsid w:val="001F6337"/>
    <w:rsid w:val="001F740D"/>
    <w:rsid w:val="002052E6"/>
    <w:rsid w:val="00220CB0"/>
    <w:rsid w:val="0023620A"/>
    <w:rsid w:val="0023726A"/>
    <w:rsid w:val="00255BC7"/>
    <w:rsid w:val="00262757"/>
    <w:rsid w:val="002655C3"/>
    <w:rsid w:val="00272250"/>
    <w:rsid w:val="002A0BD1"/>
    <w:rsid w:val="002C1E54"/>
    <w:rsid w:val="002E34D9"/>
    <w:rsid w:val="002E5093"/>
    <w:rsid w:val="002E6D48"/>
    <w:rsid w:val="002F2F94"/>
    <w:rsid w:val="00347252"/>
    <w:rsid w:val="0036024B"/>
    <w:rsid w:val="00371DDA"/>
    <w:rsid w:val="00394115"/>
    <w:rsid w:val="00395A4F"/>
    <w:rsid w:val="003C586A"/>
    <w:rsid w:val="003D323B"/>
    <w:rsid w:val="00466D3B"/>
    <w:rsid w:val="004A7AE8"/>
    <w:rsid w:val="004C6DE4"/>
    <w:rsid w:val="005320CF"/>
    <w:rsid w:val="005606E6"/>
    <w:rsid w:val="00561191"/>
    <w:rsid w:val="005A01A9"/>
    <w:rsid w:val="005A66E3"/>
    <w:rsid w:val="005C1599"/>
    <w:rsid w:val="005E2319"/>
    <w:rsid w:val="005E2BCF"/>
    <w:rsid w:val="005F2250"/>
    <w:rsid w:val="005F4A34"/>
    <w:rsid w:val="0060079B"/>
    <w:rsid w:val="00633752"/>
    <w:rsid w:val="0065207D"/>
    <w:rsid w:val="00652AA1"/>
    <w:rsid w:val="006613A1"/>
    <w:rsid w:val="00663D15"/>
    <w:rsid w:val="00686616"/>
    <w:rsid w:val="00692A18"/>
    <w:rsid w:val="006A1DEA"/>
    <w:rsid w:val="006D2C5B"/>
    <w:rsid w:val="006E7183"/>
    <w:rsid w:val="00706916"/>
    <w:rsid w:val="00710059"/>
    <w:rsid w:val="007231E2"/>
    <w:rsid w:val="0072476A"/>
    <w:rsid w:val="00726EEC"/>
    <w:rsid w:val="00747691"/>
    <w:rsid w:val="00757B95"/>
    <w:rsid w:val="007626F3"/>
    <w:rsid w:val="00786CCA"/>
    <w:rsid w:val="007954CF"/>
    <w:rsid w:val="007A1ECB"/>
    <w:rsid w:val="007A4FF5"/>
    <w:rsid w:val="007B54E1"/>
    <w:rsid w:val="007C285A"/>
    <w:rsid w:val="007D14E2"/>
    <w:rsid w:val="00830EB5"/>
    <w:rsid w:val="008373C3"/>
    <w:rsid w:val="00886490"/>
    <w:rsid w:val="008A119E"/>
    <w:rsid w:val="008B5644"/>
    <w:rsid w:val="008C0809"/>
    <w:rsid w:val="008D00D8"/>
    <w:rsid w:val="008E2D9E"/>
    <w:rsid w:val="008F048A"/>
    <w:rsid w:val="008F52D8"/>
    <w:rsid w:val="0093522C"/>
    <w:rsid w:val="009406AA"/>
    <w:rsid w:val="009458A5"/>
    <w:rsid w:val="0095448B"/>
    <w:rsid w:val="00954E29"/>
    <w:rsid w:val="00992320"/>
    <w:rsid w:val="009D13AC"/>
    <w:rsid w:val="009E668F"/>
    <w:rsid w:val="009F44EA"/>
    <w:rsid w:val="009F4577"/>
    <w:rsid w:val="009F6752"/>
    <w:rsid w:val="00A0093D"/>
    <w:rsid w:val="00A03D74"/>
    <w:rsid w:val="00A079BA"/>
    <w:rsid w:val="00A111BB"/>
    <w:rsid w:val="00A1350B"/>
    <w:rsid w:val="00A14D7E"/>
    <w:rsid w:val="00A21B4C"/>
    <w:rsid w:val="00A311A3"/>
    <w:rsid w:val="00A31640"/>
    <w:rsid w:val="00A456B8"/>
    <w:rsid w:val="00A644E8"/>
    <w:rsid w:val="00A817DE"/>
    <w:rsid w:val="00AB014A"/>
    <w:rsid w:val="00AB20E0"/>
    <w:rsid w:val="00AB3EDD"/>
    <w:rsid w:val="00AB4A19"/>
    <w:rsid w:val="00AB5CC5"/>
    <w:rsid w:val="00AE389A"/>
    <w:rsid w:val="00B65F58"/>
    <w:rsid w:val="00B74E35"/>
    <w:rsid w:val="00B82649"/>
    <w:rsid w:val="00B9755B"/>
    <w:rsid w:val="00BA068D"/>
    <w:rsid w:val="00BA55E9"/>
    <w:rsid w:val="00BE7799"/>
    <w:rsid w:val="00C00DA4"/>
    <w:rsid w:val="00C07936"/>
    <w:rsid w:val="00C10C26"/>
    <w:rsid w:val="00C275E3"/>
    <w:rsid w:val="00C32008"/>
    <w:rsid w:val="00C37BFB"/>
    <w:rsid w:val="00C50CBF"/>
    <w:rsid w:val="00C54CD4"/>
    <w:rsid w:val="00C54E70"/>
    <w:rsid w:val="00C707DE"/>
    <w:rsid w:val="00C750DF"/>
    <w:rsid w:val="00C9295C"/>
    <w:rsid w:val="00C94D71"/>
    <w:rsid w:val="00CB5EB3"/>
    <w:rsid w:val="00CB7C81"/>
    <w:rsid w:val="00CC7F8E"/>
    <w:rsid w:val="00CE563D"/>
    <w:rsid w:val="00CF0AFB"/>
    <w:rsid w:val="00CF180F"/>
    <w:rsid w:val="00D377AF"/>
    <w:rsid w:val="00D56854"/>
    <w:rsid w:val="00D61436"/>
    <w:rsid w:val="00D70BAD"/>
    <w:rsid w:val="00D737BC"/>
    <w:rsid w:val="00D73DC1"/>
    <w:rsid w:val="00D83BB7"/>
    <w:rsid w:val="00DA0CF2"/>
    <w:rsid w:val="00DA2C52"/>
    <w:rsid w:val="00DB0136"/>
    <w:rsid w:val="00DB6159"/>
    <w:rsid w:val="00DF25A4"/>
    <w:rsid w:val="00DF3D62"/>
    <w:rsid w:val="00E01E5B"/>
    <w:rsid w:val="00E50798"/>
    <w:rsid w:val="00E5361F"/>
    <w:rsid w:val="00E62990"/>
    <w:rsid w:val="00E67643"/>
    <w:rsid w:val="00E70B9B"/>
    <w:rsid w:val="00E774F8"/>
    <w:rsid w:val="00E775BC"/>
    <w:rsid w:val="00E80E57"/>
    <w:rsid w:val="00EB3E63"/>
    <w:rsid w:val="00EC09B4"/>
    <w:rsid w:val="00EC1DF5"/>
    <w:rsid w:val="00ED4E5B"/>
    <w:rsid w:val="00EE2C06"/>
    <w:rsid w:val="00F64196"/>
    <w:rsid w:val="00F67DFD"/>
    <w:rsid w:val="00F81BBD"/>
    <w:rsid w:val="00FA7C8F"/>
    <w:rsid w:val="00FB06ED"/>
    <w:rsid w:val="00FC4D3E"/>
    <w:rsid w:val="00FC79EE"/>
    <w:rsid w:val="00FC7DFC"/>
    <w:rsid w:val="00FD00C9"/>
    <w:rsid w:val="00FD3727"/>
    <w:rsid w:val="00FD426C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706C"/>
  <w15:docId w15:val="{B36EE555-ED2A-4388-8186-7B2F753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  <w:style w:type="paragraph" w:customStyle="1" w:styleId="Default">
    <w:name w:val="Default"/>
    <w:rsid w:val="00BA068D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068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BA068D"/>
    <w:rPr>
      <w:rFonts w:cs="Adobe Caslon Pro"/>
      <w:b/>
      <w:bCs/>
      <w:color w:val="000000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C5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www.filmoteca.cat/web/ca/cicle/yvonne-raine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www.mostrafilmsdones.cat/persistencies-filmiques23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filmoteca.cat/web/ca/cicle/mostra-internacional-de-films-de-dones-de-barcelona-2023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Mallén, Jordi</dc:creator>
  <cp:lastModifiedBy>Martínez Mallén, Jordi</cp:lastModifiedBy>
  <cp:revision>3</cp:revision>
  <dcterms:created xsi:type="dcterms:W3CDTF">2023-05-30T11:14:00Z</dcterms:created>
  <dcterms:modified xsi:type="dcterms:W3CDTF">2023-05-30T11:53:00Z</dcterms:modified>
</cp:coreProperties>
</file>