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8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4062"/>
        <w:gridCol w:w="2256"/>
      </w:tblGrid>
      <w:tr w:rsidR="000622CC" w:rsidRPr="000A03D7" w:rsidTr="00E01E5B">
        <w:trPr>
          <w:trHeight w:val="898"/>
        </w:trPr>
        <w:tc>
          <w:tcPr>
            <w:tcW w:w="2316" w:type="dxa"/>
          </w:tcPr>
          <w:p w:rsidR="001366C3" w:rsidRDefault="001366C3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01E5B" w:rsidRPr="000A03D7" w:rsidRDefault="00E01E5B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03D7">
              <w:rPr>
                <w:rFonts w:ascii="Times New Roman" w:hAnsi="Times New Roman" w:cs="Times New Roman"/>
                <w:b/>
                <w:bCs/>
                <w:iCs/>
                <w:noProof/>
                <w:color w:val="C00000"/>
                <w:sz w:val="24"/>
                <w:szCs w:val="24"/>
                <w:lang w:eastAsia="ca-ES"/>
              </w:rPr>
              <w:drawing>
                <wp:inline distT="0" distB="0" distL="0" distR="0" wp14:anchorId="17FFF5E1" wp14:editId="51888577">
                  <wp:extent cx="1332412" cy="945751"/>
                  <wp:effectExtent l="0" t="0" r="1270" b="6985"/>
                  <wp:docPr id="12" name="Imat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imo+Generalita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408" cy="998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</w:tcPr>
          <w:p w:rsidR="001366C3" w:rsidRDefault="001366C3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366C3" w:rsidRDefault="001366C3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01E5B" w:rsidRDefault="00E01E5B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366C3" w:rsidRPr="000A03D7" w:rsidRDefault="001366C3" w:rsidP="000D41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56" w:type="dxa"/>
          </w:tcPr>
          <w:p w:rsidR="0016061E" w:rsidRDefault="0016061E" w:rsidP="00E01E5B">
            <w:pPr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24"/>
              </w:rPr>
            </w:pPr>
          </w:p>
          <w:p w:rsidR="00D377AF" w:rsidRPr="000A03D7" w:rsidRDefault="00D377AF" w:rsidP="00E01E5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2C1E54" w:rsidRDefault="002C1E54"/>
    <w:p w:rsidR="001366C3" w:rsidRDefault="001366C3" w:rsidP="00BA068D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Nota de premsa</w:t>
      </w:r>
    </w:p>
    <w:p w:rsidR="001366C3" w:rsidRPr="000A03D7" w:rsidRDefault="001366C3" w:rsidP="001366C3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606E6" w:rsidRDefault="00CE2E5C" w:rsidP="001366C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Carta blanca a l’escriptor Enrique Vila-Matas</w:t>
      </w:r>
    </w:p>
    <w:p w:rsidR="0023726A" w:rsidRDefault="0023726A" w:rsidP="001366C3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</w:p>
    <w:p w:rsidR="00EB3E63" w:rsidRDefault="0015295B" w:rsidP="001366C3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L’autor de la recent novel·la ‘Montevideo’ </w:t>
      </w:r>
      <w:r w:rsidR="00DA03D6">
        <w:rPr>
          <w:rFonts w:ascii="Times New Roman" w:hAnsi="Times New Roman" w:cs="Times New Roman"/>
          <w:b/>
          <w:sz w:val="24"/>
          <w:szCs w:val="24"/>
          <w:lang w:eastAsia="ca-ES"/>
        </w:rPr>
        <w:t>o ‘París no se acaba</w:t>
      </w:r>
      <w:bookmarkStart w:id="0" w:name="_GoBack"/>
      <w:bookmarkEnd w:id="0"/>
      <w:r w:rsidR="00DA03D6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’ 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>ha acceptat la invitació de la Filmoteca de confegir un cicle amb deu de les seves pel·lícules més estimades</w:t>
      </w:r>
    </w:p>
    <w:p w:rsidR="000622CC" w:rsidRDefault="0015295B" w:rsidP="001366C3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Dimecres 6 de setembre a les 20.00 h a la Sala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Chomón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Vila-Matas presentarà la seva Carta blanca amb una conversa amb el director de la Filmoteca, Esteve Riambau, que precedirà la projecció de ‘L’estratègia de l’aranya’ (Bernardo Bertolucci, 1970)</w:t>
      </w:r>
    </w:p>
    <w:p w:rsidR="00C37BFB" w:rsidRDefault="00C37BFB" w:rsidP="009171E8">
      <w:pPr>
        <w:tabs>
          <w:tab w:val="left" w:pos="1929"/>
        </w:tabs>
        <w:rPr>
          <w:rFonts w:ascii="Times New Roman" w:hAnsi="Times New Roman" w:cs="Times New Roman"/>
          <w:noProof/>
          <w:sz w:val="24"/>
          <w:szCs w:val="24"/>
          <w:lang w:eastAsia="ca-ES"/>
        </w:rPr>
      </w:pPr>
    </w:p>
    <w:p w:rsidR="009171E8" w:rsidRPr="00FC2DF6" w:rsidRDefault="00FC2DF6" w:rsidP="009171E8">
      <w:pPr>
        <w:tabs>
          <w:tab w:val="left" w:pos="1929"/>
        </w:tabs>
        <w:rPr>
          <w:rFonts w:ascii="Times New Roman" w:hAnsi="Times New Roman" w:cs="Times New Roman"/>
          <w:noProof/>
          <w:sz w:val="18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inline distT="0" distB="0" distL="0" distR="0">
            <wp:extent cx="5400040" cy="3599180"/>
            <wp:effectExtent l="0" t="0" r="0" b="127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a blanca VILAMATAS-029- COPYRIGHT Antonio Navarro Wijkmark - Seix Barral - Enrique Vila Mat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br/>
      </w:r>
      <w:r w:rsidRPr="00FC2DF6">
        <w:rPr>
          <w:rFonts w:ascii="Times New Roman" w:hAnsi="Times New Roman" w:cs="Times New Roman"/>
          <w:noProof/>
          <w:sz w:val="18"/>
          <w:szCs w:val="24"/>
          <w:lang w:eastAsia="ca-ES"/>
        </w:rPr>
        <w:t>© Antonio Navarro Wijkmark - Seix Barral - Enrique Vila Matas</w:t>
      </w:r>
    </w:p>
    <w:p w:rsidR="00A25F38" w:rsidRDefault="00A25F38" w:rsidP="001366C3">
      <w:pPr>
        <w:rPr>
          <w:rFonts w:ascii="Times New Roman" w:hAnsi="Times New Roman" w:cs="Times New Roman"/>
          <w:noProof/>
          <w:sz w:val="24"/>
          <w:szCs w:val="24"/>
          <w:lang w:eastAsia="ca-ES"/>
        </w:rPr>
      </w:pPr>
    </w:p>
    <w:p w:rsidR="00DF463A" w:rsidRPr="00DF463A" w:rsidRDefault="00DF463A" w:rsidP="00DF463A">
      <w:pPr>
        <w:rPr>
          <w:rFonts w:ascii="Times New Roman" w:hAnsi="Times New Roman" w:cs="Times New Roman"/>
          <w:noProof/>
          <w:sz w:val="24"/>
          <w:szCs w:val="24"/>
          <w:lang w:eastAsia="ca-ES"/>
        </w:rPr>
      </w:pPr>
      <w:r w:rsidRPr="00DF463A">
        <w:rPr>
          <w:rFonts w:ascii="Times New Roman" w:hAnsi="Times New Roman" w:cs="Times New Roman"/>
          <w:noProof/>
          <w:sz w:val="24"/>
          <w:szCs w:val="24"/>
          <w:lang w:eastAsia="ca-ES"/>
        </w:rPr>
        <w:lastRenderedPageBreak/>
        <w:t xml:space="preserve">Enrique Vila-Matas (Barcelona, 1948) va iniciar la seva carrera d’escriptor com a crític i periodista cinematogràfic a la revista </w:t>
      </w:r>
      <w:r w:rsidRPr="00DF463A">
        <w:rPr>
          <w:rFonts w:ascii="Times New Roman" w:hAnsi="Times New Roman" w:cs="Times New Roman"/>
          <w:i/>
          <w:noProof/>
          <w:sz w:val="24"/>
          <w:szCs w:val="24"/>
          <w:lang w:eastAsia="ca-ES"/>
        </w:rPr>
        <w:t>Fotogramas</w:t>
      </w:r>
      <w:r w:rsidRPr="00DF463A">
        <w:rPr>
          <w:rFonts w:ascii="Times New Roman" w:hAnsi="Times New Roman" w:cs="Times New Roman"/>
          <w:noProof/>
          <w:sz w:val="24"/>
          <w:szCs w:val="24"/>
          <w:lang w:eastAsia="ca-ES"/>
        </w:rPr>
        <w:t>, on les seves famoses entrevistes inventades i les crítiques de films mai vistos ja mostren la seva enorme capacitat de fabular i de difuminar els límits entre ficció i realitat, entre veritat i mentida, que caracteritza la seva obra literària.</w:t>
      </w:r>
    </w:p>
    <w:p w:rsidR="00DF463A" w:rsidRPr="00DF463A" w:rsidRDefault="00DF463A" w:rsidP="00DF463A">
      <w:pPr>
        <w:rPr>
          <w:rFonts w:ascii="Times New Roman" w:hAnsi="Times New Roman" w:cs="Times New Roman"/>
          <w:noProof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t>Vila-Matas t</w:t>
      </w:r>
      <w:r w:rsidRPr="00DF463A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ambé va dirigir dos curtmetratges i va aparèixer com a actor en diverses pel·lícules. Diu que és escriptor per la fascinació que li va causar el personatge de Marcello Mastroianni (un escriptor) a </w:t>
      </w:r>
      <w:r w:rsidRPr="00DF463A">
        <w:rPr>
          <w:rFonts w:ascii="Times New Roman" w:hAnsi="Times New Roman" w:cs="Times New Roman"/>
          <w:i/>
          <w:noProof/>
          <w:sz w:val="24"/>
          <w:szCs w:val="24"/>
          <w:lang w:eastAsia="ca-ES"/>
        </w:rPr>
        <w:t>La notte</w:t>
      </w:r>
      <w:r w:rsidRPr="00DF463A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(1961). La seva és una generació sorgida de la foscor de les sales de cinema i, amb una formació juvenil molt cinèfila, Vila-Matas ha trobat en el setè art una font inesgotable de referències i d’inspiració i una eina creativa per explorar noves formes narratives.</w:t>
      </w:r>
    </w:p>
    <w:p w:rsidR="00FC2DF6" w:rsidRDefault="00DF463A" w:rsidP="00C72D59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DF463A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Però, tot i la importància del cinema en la seva vida, des que va escriure </w:t>
      </w:r>
      <w:r w:rsidRPr="00DF463A">
        <w:rPr>
          <w:rFonts w:ascii="Times New Roman" w:hAnsi="Times New Roman" w:cs="Times New Roman"/>
          <w:i/>
          <w:noProof/>
          <w:sz w:val="24"/>
          <w:szCs w:val="24"/>
          <w:lang w:eastAsia="ca-ES"/>
        </w:rPr>
        <w:t>Nunca voy al cine</w:t>
      </w:r>
      <w:r w:rsidRPr="00DF463A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afirma que no ha tornat a trepitjar cap sala per por de ser descobert.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En qualsevol cas, t</w:t>
      </w:r>
      <w:r w:rsidRPr="00DF463A">
        <w:rPr>
          <w:rFonts w:ascii="Times New Roman" w:hAnsi="Times New Roman" w:cs="Times New Roman"/>
          <w:noProof/>
          <w:sz w:val="24"/>
          <w:szCs w:val="24"/>
          <w:lang w:eastAsia="ca-ES"/>
        </w:rPr>
        <w:t>al com mostra aquesta Carta blanca, la cinefília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de l’escriptor</w:t>
      </w:r>
      <w:r w:rsidRPr="00DF463A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abraça tant el cinem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a modern d’autor com el clàssic,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de John Ford </w:t>
      </w:r>
      <w:r w:rsidR="00C72D59">
        <w:rPr>
          <w:rFonts w:ascii="Times New Roman" w:hAnsi="Times New Roman" w:cs="Times New Roman"/>
          <w:sz w:val="24"/>
          <w:szCs w:val="24"/>
          <w:lang w:eastAsia="ca-ES"/>
        </w:rPr>
        <w:t>(</w:t>
      </w:r>
      <w:proofErr w:type="spellStart"/>
      <w:r w:rsidR="00C72D59" w:rsidRPr="00C72D59">
        <w:rPr>
          <w:rFonts w:ascii="Times New Roman" w:hAnsi="Times New Roman" w:cs="Times New Roman"/>
          <w:i/>
          <w:sz w:val="24"/>
          <w:szCs w:val="24"/>
          <w:lang w:eastAsia="ca-ES"/>
        </w:rPr>
        <w:t>Donovan's</w:t>
      </w:r>
      <w:proofErr w:type="spellEnd"/>
      <w:r w:rsidR="00C72D59" w:rsidRPr="00C72D59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C72D59" w:rsidRPr="00C72D59">
        <w:rPr>
          <w:rFonts w:ascii="Times New Roman" w:hAnsi="Times New Roman" w:cs="Times New Roman"/>
          <w:i/>
          <w:sz w:val="24"/>
          <w:szCs w:val="24"/>
          <w:lang w:eastAsia="ca-ES"/>
        </w:rPr>
        <w:t>Reef</w:t>
      </w:r>
      <w:proofErr w:type="spellEnd"/>
      <w:r w:rsidR="00C72D59">
        <w:rPr>
          <w:rFonts w:ascii="Times New Roman" w:hAnsi="Times New Roman" w:cs="Times New Roman"/>
          <w:sz w:val="24"/>
          <w:szCs w:val="24"/>
          <w:lang w:eastAsia="ca-ES"/>
        </w:rPr>
        <w:t xml:space="preserve"> / </w:t>
      </w:r>
      <w:r w:rsidR="00C72D59" w:rsidRPr="00C72D59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La taberna del </w:t>
      </w:r>
      <w:r w:rsidR="00C72D59" w:rsidRPr="00C72D59">
        <w:rPr>
          <w:rFonts w:ascii="Times New Roman" w:hAnsi="Times New Roman" w:cs="Times New Roman"/>
          <w:i/>
          <w:sz w:val="24"/>
          <w:szCs w:val="24"/>
          <w:lang w:eastAsia="ca-ES"/>
        </w:rPr>
        <w:t>irlandès</w:t>
      </w:r>
      <w:r w:rsidR="00C72D59">
        <w:rPr>
          <w:rFonts w:ascii="Times New Roman" w:hAnsi="Times New Roman" w:cs="Times New Roman"/>
          <w:sz w:val="24"/>
          <w:szCs w:val="24"/>
          <w:lang w:eastAsia="ca-ES"/>
        </w:rPr>
        <w:t xml:space="preserve">, 1963)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a </w:t>
      </w:r>
      <w:r w:rsidR="00C72D59">
        <w:rPr>
          <w:rFonts w:ascii="Times New Roman" w:hAnsi="Times New Roman" w:cs="Times New Roman"/>
          <w:sz w:val="24"/>
          <w:szCs w:val="24"/>
          <w:lang w:eastAsia="ca-ES"/>
        </w:rPr>
        <w:t xml:space="preserve">Bernardo </w:t>
      </w:r>
      <w:r>
        <w:rPr>
          <w:rFonts w:ascii="Times New Roman" w:hAnsi="Times New Roman" w:cs="Times New Roman"/>
          <w:sz w:val="24"/>
          <w:szCs w:val="24"/>
          <w:lang w:eastAsia="ca-ES"/>
        </w:rPr>
        <w:t>Bertolucci</w:t>
      </w:r>
      <w:r w:rsidR="00C72D59">
        <w:rPr>
          <w:rFonts w:ascii="Times New Roman" w:hAnsi="Times New Roman" w:cs="Times New Roman"/>
          <w:sz w:val="24"/>
          <w:szCs w:val="24"/>
          <w:lang w:eastAsia="ca-ES"/>
        </w:rPr>
        <w:t xml:space="preserve"> (</w:t>
      </w:r>
      <w:proofErr w:type="spellStart"/>
      <w:r w:rsidR="00C72D59" w:rsidRPr="00C72D59">
        <w:rPr>
          <w:rFonts w:ascii="Times New Roman" w:hAnsi="Times New Roman" w:cs="Times New Roman"/>
          <w:i/>
          <w:sz w:val="24"/>
          <w:szCs w:val="24"/>
          <w:lang w:eastAsia="ca-ES"/>
        </w:rPr>
        <w:t>Strategia</w:t>
      </w:r>
      <w:proofErr w:type="spellEnd"/>
      <w:r w:rsidR="00C72D59" w:rsidRPr="00C72D59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del </w:t>
      </w:r>
      <w:proofErr w:type="spellStart"/>
      <w:r w:rsidR="00C72D59" w:rsidRPr="00C72D59">
        <w:rPr>
          <w:rFonts w:ascii="Times New Roman" w:hAnsi="Times New Roman" w:cs="Times New Roman"/>
          <w:i/>
          <w:sz w:val="24"/>
          <w:szCs w:val="24"/>
          <w:lang w:eastAsia="ca-ES"/>
        </w:rPr>
        <w:t>ragno</w:t>
      </w:r>
      <w:proofErr w:type="spellEnd"/>
      <w:r w:rsidR="00C72D59">
        <w:rPr>
          <w:rFonts w:ascii="Times New Roman" w:hAnsi="Times New Roman" w:cs="Times New Roman"/>
          <w:sz w:val="24"/>
          <w:szCs w:val="24"/>
          <w:lang w:eastAsia="ca-ES"/>
        </w:rPr>
        <w:t xml:space="preserve"> / </w:t>
      </w:r>
      <w:r w:rsidR="00C72D59" w:rsidRPr="00C72D59">
        <w:rPr>
          <w:rFonts w:ascii="Times New Roman" w:hAnsi="Times New Roman" w:cs="Times New Roman"/>
          <w:i/>
          <w:sz w:val="24"/>
          <w:szCs w:val="24"/>
          <w:lang w:eastAsia="ca-ES"/>
        </w:rPr>
        <w:t>L’estratègia de l’</w:t>
      </w:r>
      <w:r w:rsidR="00C72D59" w:rsidRPr="00C72D59">
        <w:rPr>
          <w:rFonts w:ascii="Times New Roman" w:hAnsi="Times New Roman" w:cs="Times New Roman"/>
          <w:i/>
          <w:sz w:val="24"/>
          <w:szCs w:val="24"/>
          <w:lang w:eastAsia="ca-ES"/>
        </w:rPr>
        <w:t>aranya</w:t>
      </w:r>
      <w:r w:rsidR="00C72D59">
        <w:rPr>
          <w:rFonts w:ascii="Times New Roman" w:hAnsi="Times New Roman" w:cs="Times New Roman"/>
          <w:sz w:val="24"/>
          <w:szCs w:val="24"/>
          <w:lang w:eastAsia="ca-ES"/>
        </w:rPr>
        <w:t>, 1970)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Wim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Wenders</w:t>
      </w:r>
      <w:r w:rsidR="00C72D59">
        <w:rPr>
          <w:rFonts w:ascii="Times New Roman" w:hAnsi="Times New Roman" w:cs="Times New Roman"/>
          <w:sz w:val="24"/>
          <w:szCs w:val="24"/>
          <w:lang w:eastAsia="ca-ES"/>
        </w:rPr>
        <w:t xml:space="preserve"> (</w:t>
      </w:r>
      <w:proofErr w:type="spellStart"/>
      <w:r w:rsidR="00C72D59" w:rsidRPr="00C72D59">
        <w:rPr>
          <w:rFonts w:ascii="Times New Roman" w:hAnsi="Times New Roman" w:cs="Times New Roman"/>
          <w:i/>
          <w:sz w:val="24"/>
          <w:szCs w:val="24"/>
          <w:lang w:eastAsia="ca-ES"/>
        </w:rPr>
        <w:t>Buena</w:t>
      </w:r>
      <w:proofErr w:type="spellEnd"/>
      <w:r w:rsidR="00C72D59" w:rsidRPr="00C72D59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Vista Social Club</w:t>
      </w:r>
      <w:r w:rsidR="00C72D59">
        <w:rPr>
          <w:rFonts w:ascii="Times New Roman" w:hAnsi="Times New Roman" w:cs="Times New Roman"/>
          <w:sz w:val="24"/>
          <w:szCs w:val="24"/>
          <w:lang w:eastAsia="ca-ES"/>
        </w:rPr>
        <w:t>, 1998)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Béla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Tarr</w:t>
      </w:r>
      <w:proofErr w:type="spellEnd"/>
      <w:r w:rsidR="00C72D59">
        <w:rPr>
          <w:rFonts w:ascii="Times New Roman" w:hAnsi="Times New Roman" w:cs="Times New Roman"/>
          <w:sz w:val="24"/>
          <w:szCs w:val="24"/>
          <w:lang w:eastAsia="ca-ES"/>
        </w:rPr>
        <w:t xml:space="preserve"> (</w:t>
      </w:r>
      <w:r w:rsidR="00C72D59" w:rsidRPr="00C72D59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A </w:t>
      </w:r>
      <w:proofErr w:type="spellStart"/>
      <w:r w:rsidR="00C72D59" w:rsidRPr="00C72D59">
        <w:rPr>
          <w:rFonts w:ascii="Times New Roman" w:hAnsi="Times New Roman" w:cs="Times New Roman"/>
          <w:i/>
          <w:sz w:val="24"/>
          <w:szCs w:val="24"/>
          <w:lang w:eastAsia="ca-ES"/>
        </w:rPr>
        <w:t>Londoni</w:t>
      </w:r>
      <w:proofErr w:type="spellEnd"/>
      <w:r w:rsidR="00C72D59" w:rsidRPr="00C72D59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C72D59" w:rsidRPr="00C72D59">
        <w:rPr>
          <w:rFonts w:ascii="Times New Roman" w:hAnsi="Times New Roman" w:cs="Times New Roman"/>
          <w:i/>
          <w:sz w:val="24"/>
          <w:szCs w:val="24"/>
          <w:lang w:eastAsia="ca-ES"/>
        </w:rPr>
        <w:t>férfi</w:t>
      </w:r>
      <w:proofErr w:type="spellEnd"/>
      <w:r w:rsidR="00C72D59">
        <w:rPr>
          <w:rFonts w:ascii="Times New Roman" w:hAnsi="Times New Roman" w:cs="Times New Roman"/>
          <w:sz w:val="24"/>
          <w:szCs w:val="24"/>
          <w:lang w:eastAsia="ca-ES"/>
        </w:rPr>
        <w:t xml:space="preserve"> / </w:t>
      </w:r>
      <w:r w:rsidR="00C72D59" w:rsidRPr="00C72D59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El </w:t>
      </w:r>
      <w:proofErr w:type="spellStart"/>
      <w:r w:rsidR="00C72D59" w:rsidRPr="00C72D59">
        <w:rPr>
          <w:rFonts w:ascii="Times New Roman" w:hAnsi="Times New Roman" w:cs="Times New Roman"/>
          <w:i/>
          <w:sz w:val="24"/>
          <w:szCs w:val="24"/>
          <w:lang w:eastAsia="ca-ES"/>
        </w:rPr>
        <w:t>hombre</w:t>
      </w:r>
      <w:proofErr w:type="spellEnd"/>
      <w:r w:rsidR="00C72D59" w:rsidRPr="00C72D59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de Londres</w:t>
      </w:r>
      <w:r w:rsidR="00C72D59">
        <w:rPr>
          <w:rFonts w:ascii="Times New Roman" w:hAnsi="Times New Roman" w:cs="Times New Roman"/>
          <w:sz w:val="24"/>
          <w:szCs w:val="24"/>
          <w:lang w:eastAsia="ca-ES"/>
        </w:rPr>
        <w:t xml:space="preserve">, 2007) i David </w:t>
      </w:r>
      <w:proofErr w:type="spellStart"/>
      <w:r w:rsidR="00C72D59">
        <w:rPr>
          <w:rFonts w:ascii="Times New Roman" w:hAnsi="Times New Roman" w:cs="Times New Roman"/>
          <w:sz w:val="24"/>
          <w:szCs w:val="24"/>
          <w:lang w:eastAsia="ca-ES"/>
        </w:rPr>
        <w:t>Cronenberg</w:t>
      </w:r>
      <w:proofErr w:type="spellEnd"/>
      <w:r w:rsidR="00C72D59">
        <w:rPr>
          <w:rFonts w:ascii="Times New Roman" w:hAnsi="Times New Roman" w:cs="Times New Roman"/>
          <w:sz w:val="24"/>
          <w:szCs w:val="24"/>
          <w:lang w:eastAsia="ca-ES"/>
        </w:rPr>
        <w:t xml:space="preserve"> (</w:t>
      </w:r>
      <w:r w:rsidR="00C72D59" w:rsidRPr="00C72D59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A </w:t>
      </w:r>
      <w:proofErr w:type="spellStart"/>
      <w:r w:rsidR="00C72D59" w:rsidRPr="00C72D59">
        <w:rPr>
          <w:rFonts w:ascii="Times New Roman" w:hAnsi="Times New Roman" w:cs="Times New Roman"/>
          <w:i/>
          <w:sz w:val="24"/>
          <w:szCs w:val="24"/>
          <w:lang w:eastAsia="ca-ES"/>
        </w:rPr>
        <w:t>History</w:t>
      </w:r>
      <w:proofErr w:type="spellEnd"/>
      <w:r w:rsidR="00C72D59" w:rsidRPr="00C72D59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of </w:t>
      </w:r>
      <w:proofErr w:type="spellStart"/>
      <w:r w:rsidR="00C72D59" w:rsidRPr="00C72D59">
        <w:rPr>
          <w:rFonts w:ascii="Times New Roman" w:hAnsi="Times New Roman" w:cs="Times New Roman"/>
          <w:i/>
          <w:sz w:val="24"/>
          <w:szCs w:val="24"/>
          <w:lang w:eastAsia="ca-ES"/>
        </w:rPr>
        <w:t>Violence</w:t>
      </w:r>
      <w:proofErr w:type="spellEnd"/>
      <w:r w:rsidR="00C72D59">
        <w:rPr>
          <w:rFonts w:ascii="Times New Roman" w:hAnsi="Times New Roman" w:cs="Times New Roman"/>
          <w:sz w:val="24"/>
          <w:szCs w:val="24"/>
          <w:lang w:eastAsia="ca-ES"/>
        </w:rPr>
        <w:t xml:space="preserve"> / </w:t>
      </w:r>
      <w:r w:rsidR="00C72D59" w:rsidRPr="00C72D59">
        <w:rPr>
          <w:rFonts w:ascii="Times New Roman" w:hAnsi="Times New Roman" w:cs="Times New Roman"/>
          <w:i/>
          <w:sz w:val="24"/>
          <w:szCs w:val="24"/>
          <w:lang w:eastAsia="ca-ES"/>
        </w:rPr>
        <w:t>Una història de violència</w:t>
      </w:r>
      <w:r w:rsidR="00C72D59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 w:rsidR="00C72D59" w:rsidRPr="00C72D59">
        <w:rPr>
          <w:rFonts w:ascii="Times New Roman" w:hAnsi="Times New Roman" w:cs="Times New Roman"/>
          <w:sz w:val="24"/>
          <w:szCs w:val="24"/>
          <w:lang w:eastAsia="ca-ES"/>
        </w:rPr>
        <w:t>2005</w:t>
      </w:r>
      <w:r w:rsidR="00C72D59">
        <w:rPr>
          <w:rFonts w:ascii="Times New Roman" w:hAnsi="Times New Roman" w:cs="Times New Roman"/>
          <w:sz w:val="24"/>
          <w:szCs w:val="24"/>
          <w:lang w:eastAsia="ca-ES"/>
        </w:rPr>
        <w:t xml:space="preserve">), o el documental </w:t>
      </w:r>
      <w:r w:rsidR="00C72D59" w:rsidRPr="00C72D59">
        <w:rPr>
          <w:rFonts w:ascii="Times New Roman" w:hAnsi="Times New Roman" w:cs="Times New Roman"/>
          <w:i/>
          <w:sz w:val="24"/>
          <w:szCs w:val="24"/>
          <w:lang w:eastAsia="ca-ES"/>
        </w:rPr>
        <w:t>Hitchcock/Truffaut</w:t>
      </w:r>
      <w:r w:rsidR="00C72D59">
        <w:rPr>
          <w:rFonts w:ascii="Times New Roman" w:hAnsi="Times New Roman" w:cs="Times New Roman"/>
          <w:sz w:val="24"/>
          <w:szCs w:val="24"/>
          <w:lang w:eastAsia="ca-ES"/>
        </w:rPr>
        <w:t xml:space="preserve"> (</w:t>
      </w:r>
      <w:r w:rsidR="00C72D59" w:rsidRPr="00C72D59">
        <w:rPr>
          <w:rFonts w:ascii="Times New Roman" w:hAnsi="Times New Roman" w:cs="Times New Roman"/>
          <w:sz w:val="24"/>
          <w:szCs w:val="24"/>
          <w:lang w:eastAsia="ca-ES"/>
        </w:rPr>
        <w:t>K</w:t>
      </w:r>
      <w:r w:rsidR="00C72D59">
        <w:rPr>
          <w:rFonts w:ascii="Times New Roman" w:hAnsi="Times New Roman" w:cs="Times New Roman"/>
          <w:sz w:val="24"/>
          <w:szCs w:val="24"/>
          <w:lang w:eastAsia="ca-ES"/>
        </w:rPr>
        <w:t>ent</w:t>
      </w:r>
      <w:r w:rsidR="00C72D59" w:rsidRPr="00C72D59">
        <w:rPr>
          <w:rFonts w:ascii="Times New Roman" w:hAnsi="Times New Roman" w:cs="Times New Roman"/>
          <w:sz w:val="24"/>
          <w:szCs w:val="24"/>
          <w:lang w:eastAsia="ca-ES"/>
        </w:rPr>
        <w:t xml:space="preserve"> J</w:t>
      </w:r>
      <w:r w:rsidR="00C72D59">
        <w:rPr>
          <w:rFonts w:ascii="Times New Roman" w:hAnsi="Times New Roman" w:cs="Times New Roman"/>
          <w:sz w:val="24"/>
          <w:szCs w:val="24"/>
          <w:lang w:eastAsia="ca-ES"/>
        </w:rPr>
        <w:t>ones, 2015).</w:t>
      </w:r>
    </w:p>
    <w:p w:rsidR="003324DE" w:rsidRPr="00C707DE" w:rsidRDefault="003324DE" w:rsidP="003324DE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Programació del cicle </w:t>
      </w:r>
      <w:r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Carta blanca a Enrique Vila-Matas </w:t>
      </w:r>
      <w:hyperlink r:id="rId6" w:history="1">
        <w:r w:rsidRPr="000016E5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AQUÍ</w:t>
        </w:r>
      </w:hyperlink>
      <w:r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C72D59" w:rsidRDefault="00C72D59" w:rsidP="00DF463A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C72D59" w:rsidRPr="00EE07B1" w:rsidRDefault="00C72D59" w:rsidP="00DF463A">
      <w:pPr>
        <w:rPr>
          <w:rFonts w:ascii="Times New Roman" w:hAnsi="Times New Roman" w:cs="Times New Roman"/>
          <w:sz w:val="28"/>
          <w:szCs w:val="24"/>
          <w:lang w:eastAsia="ca-ES"/>
        </w:rPr>
      </w:pPr>
      <w:r w:rsidRPr="00EE07B1">
        <w:rPr>
          <w:rFonts w:ascii="Times New Roman" w:hAnsi="Times New Roman" w:cs="Times New Roman"/>
          <w:b/>
          <w:sz w:val="28"/>
          <w:szCs w:val="24"/>
          <w:lang w:eastAsia="ca-ES"/>
        </w:rPr>
        <w:t>Sessió inaugural</w:t>
      </w:r>
      <w:r w:rsidRPr="00EE07B1">
        <w:rPr>
          <w:rFonts w:ascii="Times New Roman" w:hAnsi="Times New Roman" w:cs="Times New Roman"/>
          <w:b/>
          <w:sz w:val="28"/>
          <w:szCs w:val="24"/>
          <w:lang w:eastAsia="ca-ES"/>
        </w:rPr>
        <w:br/>
      </w:r>
      <w:r w:rsidRPr="00EE07B1">
        <w:rPr>
          <w:rFonts w:ascii="Times New Roman" w:hAnsi="Times New Roman" w:cs="Times New Roman"/>
          <w:sz w:val="28"/>
          <w:szCs w:val="24"/>
          <w:lang w:eastAsia="ca-ES"/>
        </w:rPr>
        <w:t>Dimecres 6 de setembre 20.00 h</w:t>
      </w:r>
      <w:r w:rsidRPr="00EE07B1">
        <w:rPr>
          <w:rFonts w:ascii="Times New Roman" w:hAnsi="Times New Roman" w:cs="Times New Roman"/>
          <w:sz w:val="28"/>
          <w:szCs w:val="24"/>
          <w:lang w:eastAsia="ca-ES"/>
        </w:rPr>
        <w:br/>
        <w:t xml:space="preserve">Sala </w:t>
      </w:r>
      <w:proofErr w:type="spellStart"/>
      <w:r w:rsidRPr="00EE07B1">
        <w:rPr>
          <w:rFonts w:ascii="Times New Roman" w:hAnsi="Times New Roman" w:cs="Times New Roman"/>
          <w:sz w:val="28"/>
          <w:szCs w:val="24"/>
          <w:lang w:eastAsia="ca-ES"/>
        </w:rPr>
        <w:t>Chomón</w:t>
      </w:r>
      <w:proofErr w:type="spellEnd"/>
    </w:p>
    <w:p w:rsidR="003324DE" w:rsidRDefault="003324DE" w:rsidP="003324DE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2192020" cy="1233170"/>
            <wp:effectExtent l="0" t="0" r="0" b="5080"/>
            <wp:wrapSquare wrapText="bothSides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 strategia del regno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020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3324DE">
        <w:rPr>
          <w:rFonts w:ascii="Times New Roman" w:hAnsi="Times New Roman" w:cs="Times New Roman"/>
          <w:b/>
          <w:sz w:val="24"/>
          <w:szCs w:val="24"/>
          <w:lang w:eastAsia="ca-ES"/>
        </w:rPr>
        <w:t>Strategia</w:t>
      </w:r>
      <w:proofErr w:type="spellEnd"/>
      <w:r w:rsidRPr="003324DE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del </w:t>
      </w:r>
      <w:proofErr w:type="spellStart"/>
      <w:r w:rsidRPr="003324DE">
        <w:rPr>
          <w:rFonts w:ascii="Times New Roman" w:hAnsi="Times New Roman" w:cs="Times New Roman"/>
          <w:b/>
          <w:sz w:val="24"/>
          <w:szCs w:val="24"/>
          <w:lang w:eastAsia="ca-ES"/>
        </w:rPr>
        <w:t>ragno</w:t>
      </w:r>
      <w:proofErr w:type="spellEnd"/>
      <w:r w:rsidRPr="003324D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3324DE">
        <w:rPr>
          <w:rFonts w:ascii="Times New Roman" w:hAnsi="Times New Roman" w:cs="Times New Roman"/>
          <w:i/>
          <w:sz w:val="24"/>
          <w:szCs w:val="24"/>
          <w:lang w:eastAsia="ca-ES"/>
        </w:rPr>
        <w:t>L’estratègia de l’aranya</w:t>
      </w:r>
      <w:r>
        <w:rPr>
          <w:rFonts w:ascii="Times New Roman" w:hAnsi="Times New Roman" w:cs="Times New Roman"/>
          <w:i/>
          <w:sz w:val="24"/>
          <w:szCs w:val="24"/>
          <w:lang w:eastAsia="ca-ES"/>
        </w:rPr>
        <w:br/>
      </w:r>
      <w:r w:rsidRPr="003324DE">
        <w:rPr>
          <w:rFonts w:ascii="Times New Roman" w:hAnsi="Times New Roman" w:cs="Times New Roman"/>
          <w:sz w:val="24"/>
          <w:szCs w:val="24"/>
          <w:lang w:eastAsia="ca-ES"/>
        </w:rPr>
        <w:t xml:space="preserve">BERNARDO BERTOLUCCI, 1970. Int.: Giulio </w:t>
      </w:r>
      <w:proofErr w:type="spellStart"/>
      <w:r w:rsidRPr="003324DE">
        <w:rPr>
          <w:rFonts w:ascii="Times New Roman" w:hAnsi="Times New Roman" w:cs="Times New Roman"/>
          <w:sz w:val="24"/>
          <w:szCs w:val="24"/>
          <w:lang w:eastAsia="ca-ES"/>
        </w:rPr>
        <w:t>Brogi</w:t>
      </w:r>
      <w:proofErr w:type="spellEnd"/>
      <w:r w:rsidRPr="003324DE">
        <w:rPr>
          <w:rFonts w:ascii="Times New Roman" w:hAnsi="Times New Roman" w:cs="Times New Roman"/>
          <w:sz w:val="24"/>
          <w:szCs w:val="24"/>
          <w:lang w:eastAsia="ca-ES"/>
        </w:rPr>
        <w:t xml:space="preserve">, Alida </w:t>
      </w:r>
      <w:proofErr w:type="spellStart"/>
      <w:r w:rsidRPr="003324DE">
        <w:rPr>
          <w:rFonts w:ascii="Times New Roman" w:hAnsi="Times New Roman" w:cs="Times New Roman"/>
          <w:sz w:val="24"/>
          <w:szCs w:val="24"/>
          <w:lang w:eastAsia="ca-ES"/>
        </w:rPr>
        <w:t>Valli</w:t>
      </w:r>
      <w:proofErr w:type="spellEnd"/>
      <w:r w:rsidRPr="003324DE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3324DE">
        <w:rPr>
          <w:rFonts w:ascii="Times New Roman" w:hAnsi="Times New Roman" w:cs="Times New Roman"/>
          <w:sz w:val="24"/>
          <w:szCs w:val="24"/>
          <w:lang w:eastAsia="ca-ES"/>
        </w:rPr>
        <w:t>Tino</w:t>
      </w:r>
      <w:proofErr w:type="spellEnd"/>
      <w:r w:rsidRPr="003324D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3324DE">
        <w:rPr>
          <w:rFonts w:ascii="Times New Roman" w:hAnsi="Times New Roman" w:cs="Times New Roman"/>
          <w:sz w:val="24"/>
          <w:szCs w:val="24"/>
          <w:lang w:eastAsia="ca-ES"/>
        </w:rPr>
        <w:t>Scotti</w:t>
      </w:r>
      <w:proofErr w:type="spellEnd"/>
      <w:r w:rsidRPr="003324DE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3324DE">
        <w:rPr>
          <w:rFonts w:ascii="Times New Roman" w:hAnsi="Times New Roman" w:cs="Times New Roman"/>
          <w:sz w:val="24"/>
          <w:szCs w:val="24"/>
          <w:lang w:eastAsia="ca-ES"/>
        </w:rPr>
        <w:t>Pippo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3324DE">
        <w:rPr>
          <w:rFonts w:ascii="Times New Roman" w:hAnsi="Times New Roman" w:cs="Times New Roman"/>
          <w:sz w:val="24"/>
          <w:szCs w:val="24"/>
          <w:lang w:eastAsia="ca-ES"/>
        </w:rPr>
        <w:t>Campanini</w:t>
      </w:r>
      <w:proofErr w:type="spellEnd"/>
      <w:r w:rsidRPr="003324DE">
        <w:rPr>
          <w:rFonts w:ascii="Times New Roman" w:hAnsi="Times New Roman" w:cs="Times New Roman"/>
          <w:sz w:val="24"/>
          <w:szCs w:val="24"/>
          <w:lang w:eastAsia="ca-ES"/>
        </w:rPr>
        <w:t xml:space="preserve">, Franco </w:t>
      </w:r>
      <w:proofErr w:type="spellStart"/>
      <w:r w:rsidRPr="003324DE">
        <w:rPr>
          <w:rFonts w:ascii="Times New Roman" w:hAnsi="Times New Roman" w:cs="Times New Roman"/>
          <w:sz w:val="24"/>
          <w:szCs w:val="24"/>
          <w:lang w:eastAsia="ca-ES"/>
        </w:rPr>
        <w:t>Giovanelli</w:t>
      </w:r>
      <w:proofErr w:type="spellEnd"/>
      <w:r w:rsidRPr="003324DE">
        <w:rPr>
          <w:rFonts w:ascii="Times New Roman" w:hAnsi="Times New Roman" w:cs="Times New Roman"/>
          <w:sz w:val="24"/>
          <w:szCs w:val="24"/>
          <w:lang w:eastAsia="ca-ES"/>
        </w:rPr>
        <w:t xml:space="preserve">, Allen </w:t>
      </w:r>
      <w:proofErr w:type="spellStart"/>
      <w:r w:rsidRPr="003324DE">
        <w:rPr>
          <w:rFonts w:ascii="Times New Roman" w:hAnsi="Times New Roman" w:cs="Times New Roman"/>
          <w:sz w:val="24"/>
          <w:szCs w:val="24"/>
          <w:lang w:eastAsia="ca-ES"/>
        </w:rPr>
        <w:t>Midgette</w:t>
      </w:r>
      <w:proofErr w:type="spellEnd"/>
      <w:r w:rsidRPr="003324DE">
        <w:rPr>
          <w:rFonts w:ascii="Times New Roman" w:hAnsi="Times New Roman" w:cs="Times New Roman"/>
          <w:sz w:val="24"/>
          <w:szCs w:val="24"/>
          <w:lang w:eastAsia="ca-ES"/>
        </w:rPr>
        <w:t>. Itàlia. VOSC. 97’. DCP.</w:t>
      </w:r>
    </w:p>
    <w:p w:rsidR="00C72D59" w:rsidRDefault="009466A9" w:rsidP="00DF463A">
      <w:pPr>
        <w:rPr>
          <w:rFonts w:ascii="Times New Roman" w:hAnsi="Times New Roman" w:cs="Times New Roman"/>
          <w:noProof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Una xerrada entre Enrique Vila-Matas i el director de la Filmoteca de Catalunya, Esteve Riambau, precedirà la primera projecció de </w:t>
      </w:r>
      <w:r>
        <w:rPr>
          <w:rFonts w:ascii="Times New Roman" w:hAnsi="Times New Roman" w:cs="Times New Roman"/>
          <w:i/>
          <w:noProof/>
          <w:sz w:val="24"/>
          <w:szCs w:val="24"/>
          <w:lang w:eastAsia="ca-ES"/>
        </w:rPr>
        <w:t>L’estratègia de l’aranya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, on </w:t>
      </w:r>
      <w:r w:rsidRPr="009466A9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Bertolucci s’inspira en el conte de Jorge Luis Borges, </w:t>
      </w:r>
      <w:r w:rsidRPr="009466A9">
        <w:rPr>
          <w:rFonts w:ascii="Times New Roman" w:hAnsi="Times New Roman" w:cs="Times New Roman"/>
          <w:i/>
          <w:noProof/>
          <w:sz w:val="24"/>
          <w:szCs w:val="24"/>
          <w:lang w:eastAsia="ca-ES"/>
        </w:rPr>
        <w:t>Tema del traidor y del héroe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, </w:t>
      </w:r>
      <w:r w:rsidRPr="009466A9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i fon passat i present 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>en</w:t>
      </w:r>
      <w:r w:rsidRPr="009466A9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una pel·lícula on conjuga els els seus dos grans referents: Marx i Freud, la política i la psicoanàlisi. Va guanyar l’Espiga d’Or del festival de cinema de Valladolid.</w:t>
      </w:r>
    </w:p>
    <w:p w:rsidR="000B6F93" w:rsidRDefault="000B6F93" w:rsidP="00DF463A">
      <w:pPr>
        <w:rPr>
          <w:rFonts w:ascii="Times New Roman" w:hAnsi="Times New Roman" w:cs="Times New Roman"/>
          <w:noProof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Sobre aquest film, Enrique Vila-Matas diu: </w:t>
      </w:r>
      <w:r w:rsidR="003324DE">
        <w:rPr>
          <w:rFonts w:ascii="Times New Roman" w:hAnsi="Times New Roman" w:cs="Times New Roman"/>
          <w:noProof/>
          <w:sz w:val="24"/>
          <w:szCs w:val="24"/>
          <w:lang w:eastAsia="ca-ES"/>
        </w:rPr>
        <w:t>“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M’agrada molt Bertolucci, especialment en aquesta etapa. Em va agafar en l’època del meu entusiasme total pel cinema. Fins i tot vaig anar una setmana a Parma per veure els escenaris de la pel·lícula. Es basa en un conte de Borges que explica com es manipula la història. </w:t>
      </w:r>
      <w:r w:rsidR="003324DE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Admirava molt Bertolucci, i quan finament el vaig conéixer, ja al final de la seva carrera a Florència, li vaig parlar de Borges i de </w:t>
      </w:r>
      <w:r w:rsidR="003324DE">
        <w:rPr>
          <w:rFonts w:ascii="Times New Roman" w:hAnsi="Times New Roman" w:cs="Times New Roman"/>
          <w:i/>
          <w:noProof/>
          <w:sz w:val="24"/>
          <w:szCs w:val="24"/>
          <w:lang w:eastAsia="ca-ES"/>
        </w:rPr>
        <w:t>L’estratègia de l’aranya</w:t>
      </w:r>
      <w:r w:rsidR="003324DE">
        <w:rPr>
          <w:rFonts w:ascii="Times New Roman" w:hAnsi="Times New Roman" w:cs="Times New Roman"/>
          <w:noProof/>
          <w:sz w:val="24"/>
          <w:szCs w:val="24"/>
          <w:lang w:eastAsia="ca-ES"/>
        </w:rPr>
        <w:t>, i ell ho va apreciar molt.”</w:t>
      </w:r>
    </w:p>
    <w:p w:rsidR="009466A9" w:rsidRPr="009466A9" w:rsidRDefault="009466A9" w:rsidP="00DF463A">
      <w:pPr>
        <w:rPr>
          <w:rFonts w:ascii="Times New Roman" w:hAnsi="Times New Roman" w:cs="Times New Roman"/>
          <w:noProof/>
          <w:sz w:val="24"/>
          <w:szCs w:val="24"/>
          <w:lang w:eastAsia="ca-ES"/>
        </w:rPr>
      </w:pPr>
    </w:p>
    <w:p w:rsidR="00C72D59" w:rsidRPr="00EE07B1" w:rsidRDefault="00C72D59" w:rsidP="00DF463A">
      <w:pPr>
        <w:rPr>
          <w:rFonts w:ascii="Times New Roman" w:hAnsi="Times New Roman" w:cs="Times New Roman"/>
          <w:noProof/>
          <w:sz w:val="28"/>
          <w:szCs w:val="24"/>
          <w:lang w:eastAsia="ca-ES"/>
        </w:rPr>
      </w:pPr>
      <w:r w:rsidRPr="00EE07B1">
        <w:rPr>
          <w:rFonts w:ascii="Times New Roman" w:hAnsi="Times New Roman" w:cs="Times New Roman"/>
          <w:b/>
          <w:noProof/>
          <w:sz w:val="28"/>
          <w:szCs w:val="24"/>
          <w:lang w:eastAsia="ca-ES"/>
        </w:rPr>
        <w:t>Sessió de lectura</w:t>
      </w:r>
      <w:r w:rsidRPr="00EE07B1">
        <w:rPr>
          <w:rFonts w:ascii="Times New Roman" w:hAnsi="Times New Roman" w:cs="Times New Roman"/>
          <w:b/>
          <w:noProof/>
          <w:sz w:val="28"/>
          <w:szCs w:val="24"/>
          <w:lang w:eastAsia="ca-ES"/>
        </w:rPr>
        <w:br/>
      </w:r>
      <w:r w:rsidRPr="00EE07B1">
        <w:rPr>
          <w:rFonts w:ascii="Times New Roman" w:hAnsi="Times New Roman" w:cs="Times New Roman"/>
          <w:i/>
          <w:noProof/>
          <w:sz w:val="28"/>
          <w:szCs w:val="24"/>
          <w:lang w:eastAsia="ca-ES"/>
        </w:rPr>
        <w:t>Vila-Matas no s’acaba mai</w:t>
      </w:r>
    </w:p>
    <w:p w:rsidR="00C72D59" w:rsidRDefault="00BA11F8" w:rsidP="00DF463A">
      <w:pPr>
        <w:rPr>
          <w:rFonts w:ascii="Times New Roman" w:hAnsi="Times New Roman" w:cs="Times New Roman"/>
          <w:noProof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t>Dijous 21 de setembre 18.00 h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br/>
        <w:t>Biblioteca del Cinema</w:t>
      </w:r>
    </w:p>
    <w:p w:rsidR="00593160" w:rsidRDefault="00593160" w:rsidP="00DF463A">
      <w:pPr>
        <w:rPr>
          <w:rFonts w:ascii="Times New Roman" w:hAnsi="Times New Roman" w:cs="Times New Roman"/>
          <w:noProof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-482</wp:posOffset>
            </wp:positionH>
            <wp:positionV relativeFrom="paragraph">
              <wp:posOffset>-1102</wp:posOffset>
            </wp:positionV>
            <wp:extent cx="1775698" cy="3007605"/>
            <wp:effectExtent l="0" t="0" r="0" b="2540"/>
            <wp:wrapSquare wrapText="bothSides"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rís no se acaba nunc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698" cy="3007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11F8" w:rsidRPr="00BA11F8" w:rsidRDefault="00BA11F8" w:rsidP="00BA11F8">
      <w:pPr>
        <w:rPr>
          <w:rFonts w:ascii="Times New Roman" w:hAnsi="Times New Roman" w:cs="Times New Roman"/>
          <w:noProof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Com a activitat paral·lela a la </w:t>
      </w:r>
      <w:r w:rsidRPr="00BA11F8">
        <w:rPr>
          <w:rFonts w:ascii="Times New Roman" w:hAnsi="Times New Roman" w:cs="Times New Roman"/>
          <w:noProof/>
          <w:sz w:val="24"/>
          <w:szCs w:val="24"/>
          <w:lang w:eastAsia="ca-ES"/>
        </w:rPr>
        <w:t>Carta Blanca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>, la Filmoteca proposa u</w:t>
      </w:r>
      <w:r w:rsidRPr="00BA11F8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na sessió de lectura 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>que traçarà</w:t>
      </w:r>
      <w:r w:rsidRPr="00BA11F8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un recorregut per l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>’</w:t>
      </w:r>
      <w:r w:rsidRPr="00BA11F8">
        <w:rPr>
          <w:rFonts w:ascii="Times New Roman" w:hAnsi="Times New Roman" w:cs="Times New Roman"/>
          <w:noProof/>
          <w:sz w:val="24"/>
          <w:szCs w:val="24"/>
          <w:lang w:eastAsia="ca-ES"/>
        </w:rPr>
        <w:t>obra literària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d’Enrique Vila-Matas</w:t>
      </w:r>
      <w:r w:rsidRPr="00BA11F8">
        <w:rPr>
          <w:rFonts w:ascii="Times New Roman" w:hAnsi="Times New Roman" w:cs="Times New Roman"/>
          <w:noProof/>
          <w:sz w:val="24"/>
          <w:szCs w:val="24"/>
          <w:lang w:eastAsia="ca-ES"/>
        </w:rPr>
        <w:t>, posant èmfasi en la relació entre la imatge i la paraula.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La sessió especularà</w:t>
      </w:r>
      <w:r w:rsidRPr="00BA11F8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sobre les poètiques de l’origen i de la còpia, sobre la veritat en la paraula citada, falsejada, reproduïda... una paraula que, com la imatge, es fa persistent fins a guanyar presència.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</w:t>
      </w:r>
    </w:p>
    <w:p w:rsidR="00BA11F8" w:rsidRPr="00BA11F8" w:rsidRDefault="00BA11F8" w:rsidP="00BA11F8">
      <w:pPr>
        <w:rPr>
          <w:rFonts w:ascii="Times New Roman" w:hAnsi="Times New Roman" w:cs="Times New Roman"/>
          <w:noProof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t>S’i</w:t>
      </w:r>
      <w:r w:rsidRPr="00BA11F8">
        <w:rPr>
          <w:rFonts w:ascii="Times New Roman" w:hAnsi="Times New Roman" w:cs="Times New Roman"/>
          <w:noProof/>
          <w:sz w:val="24"/>
          <w:szCs w:val="24"/>
          <w:lang w:eastAsia="ca-ES"/>
        </w:rPr>
        <w:t>ndagar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>à</w:t>
      </w:r>
      <w:r w:rsidRPr="00BA11F8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en un format literari que beu del cinema, i per tal de fer-ho, 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es </w:t>
      </w:r>
      <w:r w:rsidRPr="00BA11F8">
        <w:rPr>
          <w:rFonts w:ascii="Times New Roman" w:hAnsi="Times New Roman" w:cs="Times New Roman"/>
          <w:noProof/>
          <w:sz w:val="24"/>
          <w:szCs w:val="24"/>
          <w:lang w:eastAsia="ca-ES"/>
        </w:rPr>
        <w:t>llegir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à </w:t>
      </w:r>
      <w:r w:rsidRPr="00BA11F8">
        <w:rPr>
          <w:rFonts w:ascii="Times New Roman" w:hAnsi="Times New Roman" w:cs="Times New Roman"/>
          <w:i/>
          <w:noProof/>
          <w:sz w:val="24"/>
          <w:szCs w:val="24"/>
          <w:lang w:eastAsia="ca-ES"/>
        </w:rPr>
        <w:t>París no se acaba nunca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, </w:t>
      </w:r>
      <w:r w:rsidRPr="00BA11F8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en què Vila-Matas narra els seus primers anys com a escriptor vivint a les golfes de Marguerite Duras, perquè, si París mai </w:t>
      </w:r>
      <w:r w:rsidR="00593160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no </w:t>
      </w:r>
      <w:r w:rsidRPr="00BA11F8">
        <w:rPr>
          <w:rFonts w:ascii="Times New Roman" w:hAnsi="Times New Roman" w:cs="Times New Roman"/>
          <w:noProof/>
          <w:sz w:val="24"/>
          <w:szCs w:val="24"/>
          <w:lang w:eastAsia="ca-ES"/>
        </w:rPr>
        <w:t>s’acaba, el diàleg entre la literatura i el cinema menys encara.</w:t>
      </w:r>
    </w:p>
    <w:p w:rsidR="00BA11F8" w:rsidRDefault="00BA11F8" w:rsidP="00BA11F8">
      <w:pPr>
        <w:rPr>
          <w:rFonts w:ascii="Times New Roman" w:hAnsi="Times New Roman" w:cs="Times New Roman"/>
          <w:noProof/>
          <w:sz w:val="24"/>
          <w:szCs w:val="24"/>
          <w:lang w:eastAsia="ca-ES"/>
        </w:rPr>
      </w:pPr>
      <w:r w:rsidRPr="00BA11F8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La sessió serà conduïda per Juan Evaristo Valls Boix, professor d’Antropologia filosòfica a la Universitat Complutense de Madrid i autor dels assajos </w:t>
      </w:r>
      <w:r w:rsidRPr="00BA11F8">
        <w:rPr>
          <w:rFonts w:ascii="Times New Roman" w:hAnsi="Times New Roman" w:cs="Times New Roman"/>
          <w:i/>
          <w:noProof/>
          <w:sz w:val="24"/>
          <w:szCs w:val="24"/>
          <w:lang w:eastAsia="ca-ES"/>
        </w:rPr>
        <w:t>Giorgio Agamben: Política sense obra</w:t>
      </w:r>
      <w:r w:rsidRPr="00BA11F8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(Gedisa, 2020) i </w:t>
      </w:r>
      <w:r w:rsidRPr="00BA11F8">
        <w:rPr>
          <w:rFonts w:ascii="Times New Roman" w:hAnsi="Times New Roman" w:cs="Times New Roman"/>
          <w:i/>
          <w:noProof/>
          <w:sz w:val="24"/>
          <w:szCs w:val="24"/>
          <w:lang w:eastAsia="ca-ES"/>
        </w:rPr>
        <w:t>Metafísica de la mandra</w:t>
      </w:r>
      <w:r w:rsidRPr="00BA11F8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(NED Ediciones, 2022).</w:t>
      </w:r>
    </w:p>
    <w:p w:rsidR="00BA11F8" w:rsidRPr="00BA11F8" w:rsidRDefault="00BA11F8" w:rsidP="00BA11F8">
      <w:pPr>
        <w:rPr>
          <w:rFonts w:ascii="Times New Roman" w:hAnsi="Times New Roman" w:cs="Times New Roman"/>
          <w:noProof/>
          <w:sz w:val="24"/>
          <w:szCs w:val="24"/>
          <w:lang w:eastAsia="ca-ES"/>
        </w:rPr>
      </w:pPr>
      <w:r w:rsidRPr="00BA11F8">
        <w:rPr>
          <w:rFonts w:ascii="Times New Roman" w:hAnsi="Times New Roman" w:cs="Times New Roman"/>
          <w:noProof/>
          <w:sz w:val="24"/>
          <w:szCs w:val="24"/>
          <w:lang w:eastAsia="ca-ES"/>
        </w:rPr>
        <w:t>Durada de la sessió: 90 minuts.</w:t>
      </w:r>
    </w:p>
    <w:p w:rsidR="00BA11F8" w:rsidRPr="00BA11F8" w:rsidRDefault="00BA11F8" w:rsidP="00BA11F8">
      <w:pPr>
        <w:rPr>
          <w:rFonts w:ascii="Times New Roman" w:hAnsi="Times New Roman" w:cs="Times New Roman"/>
          <w:noProof/>
          <w:sz w:val="24"/>
          <w:szCs w:val="24"/>
          <w:lang w:eastAsia="ca-ES"/>
        </w:rPr>
      </w:pPr>
      <w:r w:rsidRPr="00BA11F8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Sessió gratuïta amb </w:t>
      </w:r>
      <w:hyperlink r:id="rId9" w:history="1">
        <w:r w:rsidRPr="00BA11F8">
          <w:rPr>
            <w:rStyle w:val="Enlla"/>
            <w:rFonts w:ascii="Times New Roman" w:hAnsi="Times New Roman" w:cs="Times New Roman"/>
            <w:noProof/>
            <w:sz w:val="24"/>
            <w:szCs w:val="24"/>
            <w:lang w:eastAsia="ca-ES"/>
          </w:rPr>
          <w:t>inscripció</w:t>
        </w:r>
        <w:r w:rsidRPr="00BA11F8">
          <w:rPr>
            <w:rStyle w:val="Enlla"/>
            <w:rFonts w:ascii="Times New Roman" w:hAnsi="Times New Roman" w:cs="Times New Roman"/>
            <w:noProof/>
            <w:sz w:val="24"/>
            <w:szCs w:val="24"/>
            <w:lang w:eastAsia="ca-ES"/>
          </w:rPr>
          <w:t xml:space="preserve"> </w:t>
        </w:r>
        <w:r w:rsidRPr="00BA11F8">
          <w:rPr>
            <w:rStyle w:val="Enlla"/>
            <w:rFonts w:ascii="Times New Roman" w:hAnsi="Times New Roman" w:cs="Times New Roman"/>
            <w:noProof/>
            <w:sz w:val="24"/>
            <w:szCs w:val="24"/>
            <w:lang w:eastAsia="ca-ES"/>
          </w:rPr>
          <w:t>prèvia</w:t>
        </w:r>
      </w:hyperlink>
      <w:r w:rsidRPr="00BA11F8">
        <w:rPr>
          <w:rFonts w:ascii="Times New Roman" w:hAnsi="Times New Roman" w:cs="Times New Roman"/>
          <w:noProof/>
          <w:sz w:val="24"/>
          <w:szCs w:val="24"/>
          <w:lang w:eastAsia="ca-ES"/>
        </w:rPr>
        <w:t>.</w:t>
      </w:r>
    </w:p>
    <w:p w:rsidR="00BA11F8" w:rsidRDefault="00BA11F8" w:rsidP="00BA11F8">
      <w:pPr>
        <w:rPr>
          <w:rFonts w:ascii="Times New Roman" w:hAnsi="Times New Roman" w:cs="Times New Roman"/>
          <w:noProof/>
          <w:sz w:val="24"/>
          <w:szCs w:val="24"/>
          <w:lang w:eastAsia="ca-ES"/>
        </w:rPr>
      </w:pPr>
      <w:r w:rsidRPr="00BA11F8">
        <w:rPr>
          <w:rFonts w:ascii="Times New Roman" w:hAnsi="Times New Roman" w:cs="Times New Roman"/>
          <w:noProof/>
          <w:sz w:val="24"/>
          <w:szCs w:val="24"/>
          <w:lang w:eastAsia="ca-ES"/>
        </w:rPr>
        <w:t>Amb la col·laboració</w:t>
      </w:r>
      <w:r w:rsidR="00593160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de Seix Barral</w:t>
      </w:r>
    </w:p>
    <w:p w:rsidR="003324DE" w:rsidRDefault="003324DE" w:rsidP="00DF463A">
      <w:pPr>
        <w:rPr>
          <w:rFonts w:ascii="Times New Roman" w:hAnsi="Times New Roman" w:cs="Times New Roman"/>
          <w:noProof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t>Més informació</w:t>
      </w:r>
      <w:r w:rsidR="00593160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de la sessió de lectura </w:t>
      </w:r>
      <w:r w:rsidR="00593160">
        <w:rPr>
          <w:rFonts w:ascii="Times New Roman" w:hAnsi="Times New Roman" w:cs="Times New Roman"/>
          <w:i/>
          <w:noProof/>
          <w:sz w:val="24"/>
          <w:szCs w:val="24"/>
          <w:lang w:eastAsia="ca-ES"/>
        </w:rPr>
        <w:t>Vila-Matas no s’acaba mai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</w:t>
      </w:r>
      <w:hyperlink r:id="rId10" w:history="1">
        <w:r w:rsidRPr="00593160">
          <w:rPr>
            <w:rStyle w:val="Enlla"/>
            <w:rFonts w:ascii="Times New Roman" w:hAnsi="Times New Roman" w:cs="Times New Roman"/>
            <w:noProof/>
            <w:sz w:val="24"/>
            <w:szCs w:val="24"/>
            <w:lang w:eastAsia="ca-ES"/>
          </w:rPr>
          <w:t>AQUÍ</w:t>
        </w:r>
      </w:hyperlink>
      <w:r>
        <w:rPr>
          <w:rFonts w:ascii="Times New Roman" w:hAnsi="Times New Roman" w:cs="Times New Roman"/>
          <w:noProof/>
          <w:sz w:val="24"/>
          <w:szCs w:val="24"/>
          <w:lang w:eastAsia="ca-ES"/>
        </w:rPr>
        <w:t>.</w:t>
      </w:r>
    </w:p>
    <w:p w:rsidR="003C5741" w:rsidRDefault="003C5741" w:rsidP="003C5741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593160" w:rsidRPr="00C73F4B" w:rsidRDefault="0015295B" w:rsidP="003C5741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15295B">
        <w:rPr>
          <w:rFonts w:ascii="Times New Roman" w:hAnsi="Times New Roman" w:cs="Times New Roman"/>
          <w:b/>
          <w:sz w:val="32"/>
          <w:szCs w:val="24"/>
          <w:lang w:eastAsia="ca-ES"/>
        </w:rPr>
        <w:t>Enrique Vila-Matas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br/>
      </w:r>
      <w:r w:rsidR="00593160">
        <w:rPr>
          <w:rFonts w:ascii="Times New Roman" w:hAnsi="Times New Roman" w:cs="Times New Roman"/>
          <w:sz w:val="24"/>
          <w:szCs w:val="24"/>
          <w:lang w:eastAsia="ca-ES"/>
        </w:rPr>
        <w:t xml:space="preserve">Va néixer a </w:t>
      </w:r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>Barcelona e</w:t>
      </w:r>
      <w:r w:rsidR="00FA1778">
        <w:rPr>
          <w:rFonts w:ascii="Times New Roman" w:hAnsi="Times New Roman" w:cs="Times New Roman"/>
          <w:sz w:val="24"/>
          <w:szCs w:val="24"/>
          <w:lang w:eastAsia="ca-ES"/>
        </w:rPr>
        <w:t>l</w:t>
      </w:r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 xml:space="preserve"> 1948. </w:t>
      </w:r>
      <w:r w:rsidR="00FA1778">
        <w:rPr>
          <w:rFonts w:ascii="Times New Roman" w:hAnsi="Times New Roman" w:cs="Times New Roman"/>
          <w:sz w:val="24"/>
          <w:szCs w:val="24"/>
          <w:lang w:eastAsia="ca-ES"/>
        </w:rPr>
        <w:t xml:space="preserve">La seva darrera novel·la, publicada ara fa un any, és </w:t>
      </w:r>
      <w:r w:rsidR="00FA1778" w:rsidRPr="00FA1778">
        <w:rPr>
          <w:rFonts w:ascii="Times New Roman" w:hAnsi="Times New Roman" w:cs="Times New Roman"/>
          <w:i/>
          <w:sz w:val="24"/>
          <w:szCs w:val="24"/>
          <w:lang w:eastAsia="ca-ES"/>
        </w:rPr>
        <w:t>Montevideo</w:t>
      </w:r>
      <w:r w:rsidR="00FA1778">
        <w:rPr>
          <w:rFonts w:ascii="Times New Roman" w:hAnsi="Times New Roman" w:cs="Times New Roman"/>
          <w:sz w:val="24"/>
          <w:szCs w:val="24"/>
          <w:lang w:eastAsia="ca-ES"/>
        </w:rPr>
        <w:t xml:space="preserve"> (Seix Barral). </w:t>
      </w:r>
      <w:r w:rsidR="00593160" w:rsidRPr="00FA1778">
        <w:rPr>
          <w:rFonts w:ascii="Times New Roman" w:hAnsi="Times New Roman" w:cs="Times New Roman"/>
          <w:sz w:val="24"/>
          <w:szCs w:val="24"/>
          <w:lang w:eastAsia="ca-ES"/>
        </w:rPr>
        <w:t>De</w:t>
      </w:r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FA1778">
        <w:rPr>
          <w:rFonts w:ascii="Times New Roman" w:hAnsi="Times New Roman" w:cs="Times New Roman"/>
          <w:sz w:val="24"/>
          <w:szCs w:val="24"/>
          <w:lang w:eastAsia="ca-ES"/>
        </w:rPr>
        <w:t>la seva</w:t>
      </w:r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 xml:space="preserve"> obra narrativa </w:t>
      </w:r>
      <w:r w:rsidR="00FA1778">
        <w:rPr>
          <w:rFonts w:ascii="Times New Roman" w:hAnsi="Times New Roman" w:cs="Times New Roman"/>
          <w:sz w:val="24"/>
          <w:szCs w:val="24"/>
          <w:lang w:eastAsia="ca-ES"/>
        </w:rPr>
        <w:t>destaquen</w:t>
      </w:r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593160" w:rsidRPr="00FA1778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Historia abreviada de la literatura </w:t>
      </w:r>
      <w:proofErr w:type="spellStart"/>
      <w:r w:rsidR="00593160" w:rsidRPr="00FA1778">
        <w:rPr>
          <w:rFonts w:ascii="Times New Roman" w:hAnsi="Times New Roman" w:cs="Times New Roman"/>
          <w:i/>
          <w:sz w:val="24"/>
          <w:szCs w:val="24"/>
          <w:lang w:eastAsia="ca-ES"/>
        </w:rPr>
        <w:t>portátil</w:t>
      </w:r>
      <w:proofErr w:type="spellEnd"/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="00593160" w:rsidRPr="00FA1778">
        <w:rPr>
          <w:rFonts w:ascii="Times New Roman" w:hAnsi="Times New Roman" w:cs="Times New Roman"/>
          <w:i/>
          <w:sz w:val="24"/>
          <w:szCs w:val="24"/>
          <w:lang w:eastAsia="ca-ES"/>
        </w:rPr>
        <w:t>Suicidios</w:t>
      </w:r>
      <w:proofErr w:type="spellEnd"/>
      <w:r w:rsidR="00593160" w:rsidRPr="00FA1778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593160" w:rsidRPr="00FA1778">
        <w:rPr>
          <w:rFonts w:ascii="Times New Roman" w:hAnsi="Times New Roman" w:cs="Times New Roman"/>
          <w:i/>
          <w:sz w:val="24"/>
          <w:szCs w:val="24"/>
          <w:lang w:eastAsia="ca-ES"/>
        </w:rPr>
        <w:t>ejemplares</w:t>
      </w:r>
      <w:proofErr w:type="spellEnd"/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="00593160" w:rsidRPr="00FA1778">
        <w:rPr>
          <w:rFonts w:ascii="Times New Roman" w:hAnsi="Times New Roman" w:cs="Times New Roman"/>
          <w:i/>
          <w:sz w:val="24"/>
          <w:szCs w:val="24"/>
          <w:lang w:eastAsia="ca-ES"/>
        </w:rPr>
        <w:t>Hijos</w:t>
      </w:r>
      <w:proofErr w:type="spellEnd"/>
      <w:r w:rsidR="00593160" w:rsidRPr="00FA1778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593160" w:rsidRPr="00FA1778">
        <w:rPr>
          <w:rFonts w:ascii="Times New Roman" w:hAnsi="Times New Roman" w:cs="Times New Roman"/>
          <w:i/>
          <w:sz w:val="24"/>
          <w:szCs w:val="24"/>
          <w:lang w:eastAsia="ca-ES"/>
        </w:rPr>
        <w:t>sin</w:t>
      </w:r>
      <w:proofErr w:type="spellEnd"/>
      <w:r w:rsidR="00593160" w:rsidRPr="00FA1778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593160" w:rsidRPr="00FA1778">
        <w:rPr>
          <w:rFonts w:ascii="Times New Roman" w:hAnsi="Times New Roman" w:cs="Times New Roman"/>
          <w:i/>
          <w:sz w:val="24"/>
          <w:szCs w:val="24"/>
          <w:lang w:eastAsia="ca-ES"/>
        </w:rPr>
        <w:t>hijos</w:t>
      </w:r>
      <w:proofErr w:type="spellEnd"/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="00593160" w:rsidRPr="00FA1778">
        <w:rPr>
          <w:rFonts w:ascii="Times New Roman" w:hAnsi="Times New Roman" w:cs="Times New Roman"/>
          <w:i/>
          <w:sz w:val="24"/>
          <w:szCs w:val="24"/>
          <w:lang w:eastAsia="ca-ES"/>
        </w:rPr>
        <w:t>Bartleby</w:t>
      </w:r>
      <w:proofErr w:type="spellEnd"/>
      <w:r w:rsidR="00593160" w:rsidRPr="00FA1778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y </w:t>
      </w:r>
      <w:proofErr w:type="spellStart"/>
      <w:r w:rsidR="00593160" w:rsidRPr="00FA1778">
        <w:rPr>
          <w:rFonts w:ascii="Times New Roman" w:hAnsi="Times New Roman" w:cs="Times New Roman"/>
          <w:i/>
          <w:sz w:val="24"/>
          <w:szCs w:val="24"/>
          <w:lang w:eastAsia="ca-ES"/>
        </w:rPr>
        <w:t>compañía</w:t>
      </w:r>
      <w:proofErr w:type="spellEnd"/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 w:rsidR="00593160" w:rsidRPr="00FA1778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El mal de </w:t>
      </w:r>
      <w:proofErr w:type="spellStart"/>
      <w:r w:rsidR="00593160" w:rsidRPr="00FA1778">
        <w:rPr>
          <w:rFonts w:ascii="Times New Roman" w:hAnsi="Times New Roman" w:cs="Times New Roman"/>
          <w:i/>
          <w:sz w:val="24"/>
          <w:szCs w:val="24"/>
          <w:lang w:eastAsia="ca-ES"/>
        </w:rPr>
        <w:t>Montano</w:t>
      </w:r>
      <w:proofErr w:type="spellEnd"/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 w:rsidR="00593160" w:rsidRPr="00FA1778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Doctor </w:t>
      </w:r>
      <w:proofErr w:type="spellStart"/>
      <w:r w:rsidR="00593160" w:rsidRPr="00FA1778">
        <w:rPr>
          <w:rFonts w:ascii="Times New Roman" w:hAnsi="Times New Roman" w:cs="Times New Roman"/>
          <w:i/>
          <w:sz w:val="24"/>
          <w:szCs w:val="24"/>
          <w:lang w:eastAsia="ca-ES"/>
        </w:rPr>
        <w:t>Pasavento</w:t>
      </w:r>
      <w:proofErr w:type="spellEnd"/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 w:rsidR="00593160" w:rsidRPr="00FA1778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París no se acaba </w:t>
      </w:r>
      <w:proofErr w:type="spellStart"/>
      <w:r w:rsidR="00593160" w:rsidRPr="00FA1778">
        <w:rPr>
          <w:rFonts w:ascii="Times New Roman" w:hAnsi="Times New Roman" w:cs="Times New Roman"/>
          <w:i/>
          <w:sz w:val="24"/>
          <w:szCs w:val="24"/>
          <w:lang w:eastAsia="ca-ES"/>
        </w:rPr>
        <w:t>nunca</w:t>
      </w:r>
      <w:proofErr w:type="spellEnd"/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 w:rsidR="00593160" w:rsidRPr="00FA1778">
        <w:rPr>
          <w:rFonts w:ascii="Times New Roman" w:hAnsi="Times New Roman" w:cs="Times New Roman"/>
          <w:i/>
          <w:sz w:val="24"/>
          <w:szCs w:val="24"/>
          <w:lang w:eastAsia="ca-ES"/>
        </w:rPr>
        <w:t>Exploradores del abismo</w:t>
      </w:r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="00593160" w:rsidRPr="00FA1778">
        <w:rPr>
          <w:rFonts w:ascii="Times New Roman" w:hAnsi="Times New Roman" w:cs="Times New Roman"/>
          <w:i/>
          <w:sz w:val="24"/>
          <w:szCs w:val="24"/>
          <w:lang w:eastAsia="ca-ES"/>
        </w:rPr>
        <w:t>Dietario</w:t>
      </w:r>
      <w:proofErr w:type="spellEnd"/>
      <w:r w:rsidR="00593160" w:rsidRPr="00FA1778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voluble</w:t>
      </w:r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="00593160" w:rsidRPr="00FA1778">
        <w:rPr>
          <w:rFonts w:ascii="Times New Roman" w:hAnsi="Times New Roman" w:cs="Times New Roman"/>
          <w:i/>
          <w:sz w:val="24"/>
          <w:szCs w:val="24"/>
          <w:lang w:eastAsia="ca-ES"/>
        </w:rPr>
        <w:t>Dublinesca</w:t>
      </w:r>
      <w:proofErr w:type="spellEnd"/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="00593160" w:rsidRPr="00FA1778">
        <w:rPr>
          <w:rFonts w:ascii="Times New Roman" w:hAnsi="Times New Roman" w:cs="Times New Roman"/>
          <w:i/>
          <w:sz w:val="24"/>
          <w:szCs w:val="24"/>
          <w:lang w:eastAsia="ca-ES"/>
        </w:rPr>
        <w:t>Chet</w:t>
      </w:r>
      <w:proofErr w:type="spellEnd"/>
      <w:r w:rsidR="00593160" w:rsidRPr="00FA1778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Baker </w:t>
      </w:r>
      <w:proofErr w:type="spellStart"/>
      <w:r w:rsidR="00593160" w:rsidRPr="00FA1778">
        <w:rPr>
          <w:rFonts w:ascii="Times New Roman" w:hAnsi="Times New Roman" w:cs="Times New Roman"/>
          <w:i/>
          <w:sz w:val="24"/>
          <w:szCs w:val="24"/>
          <w:lang w:eastAsia="ca-ES"/>
        </w:rPr>
        <w:t>piensa</w:t>
      </w:r>
      <w:proofErr w:type="spellEnd"/>
      <w:r w:rsidR="00593160" w:rsidRPr="00FA1778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en </w:t>
      </w:r>
      <w:proofErr w:type="spellStart"/>
      <w:r w:rsidR="00593160" w:rsidRPr="00FA1778">
        <w:rPr>
          <w:rFonts w:ascii="Times New Roman" w:hAnsi="Times New Roman" w:cs="Times New Roman"/>
          <w:i/>
          <w:sz w:val="24"/>
          <w:szCs w:val="24"/>
          <w:lang w:eastAsia="ca-ES"/>
        </w:rPr>
        <w:t>su</w:t>
      </w:r>
      <w:proofErr w:type="spellEnd"/>
      <w:r w:rsidR="00593160" w:rsidRPr="00FA1778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593160" w:rsidRPr="00FA1778">
        <w:rPr>
          <w:rFonts w:ascii="Times New Roman" w:hAnsi="Times New Roman" w:cs="Times New Roman"/>
          <w:i/>
          <w:sz w:val="24"/>
          <w:szCs w:val="24"/>
          <w:lang w:eastAsia="ca-ES"/>
        </w:rPr>
        <w:t>arte</w:t>
      </w:r>
      <w:proofErr w:type="spellEnd"/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 w:rsidR="00593160" w:rsidRPr="00FA1778">
        <w:rPr>
          <w:rFonts w:ascii="Times New Roman" w:hAnsi="Times New Roman" w:cs="Times New Roman"/>
          <w:i/>
          <w:sz w:val="24"/>
          <w:szCs w:val="24"/>
          <w:lang w:eastAsia="ca-ES"/>
        </w:rPr>
        <w:t>Aire de Dylan</w:t>
      </w:r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="00593160" w:rsidRPr="00FA1778">
        <w:rPr>
          <w:rFonts w:ascii="Times New Roman" w:hAnsi="Times New Roman" w:cs="Times New Roman"/>
          <w:i/>
          <w:sz w:val="24"/>
          <w:szCs w:val="24"/>
          <w:lang w:eastAsia="ca-ES"/>
        </w:rPr>
        <w:t>Kassel</w:t>
      </w:r>
      <w:proofErr w:type="spellEnd"/>
      <w:r w:rsidR="00593160" w:rsidRPr="00FA1778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no invita a la </w:t>
      </w:r>
      <w:proofErr w:type="spellStart"/>
      <w:r w:rsidR="00593160" w:rsidRPr="00FA1778">
        <w:rPr>
          <w:rFonts w:ascii="Times New Roman" w:hAnsi="Times New Roman" w:cs="Times New Roman"/>
          <w:i/>
          <w:sz w:val="24"/>
          <w:szCs w:val="24"/>
          <w:lang w:eastAsia="ca-ES"/>
        </w:rPr>
        <w:t>lógica</w:t>
      </w:r>
      <w:proofErr w:type="spellEnd"/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="00593160" w:rsidRPr="00FA1778">
        <w:rPr>
          <w:rFonts w:ascii="Times New Roman" w:hAnsi="Times New Roman" w:cs="Times New Roman"/>
          <w:i/>
          <w:sz w:val="24"/>
          <w:szCs w:val="24"/>
          <w:lang w:eastAsia="ca-ES"/>
        </w:rPr>
        <w:t>Marienbad</w:t>
      </w:r>
      <w:proofErr w:type="spellEnd"/>
      <w:r w:rsidR="00593160" w:rsidRPr="00FA1778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593160" w:rsidRPr="00FA1778">
        <w:rPr>
          <w:rFonts w:ascii="Times New Roman" w:hAnsi="Times New Roman" w:cs="Times New Roman"/>
          <w:i/>
          <w:sz w:val="24"/>
          <w:szCs w:val="24"/>
          <w:lang w:eastAsia="ca-ES"/>
        </w:rPr>
        <w:t>eléctrico</w:t>
      </w:r>
      <w:proofErr w:type="spellEnd"/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 w:rsidR="00593160" w:rsidRPr="00FA1778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Mac y </w:t>
      </w:r>
      <w:proofErr w:type="spellStart"/>
      <w:r w:rsidR="00593160" w:rsidRPr="00FA1778">
        <w:rPr>
          <w:rFonts w:ascii="Times New Roman" w:hAnsi="Times New Roman" w:cs="Times New Roman"/>
          <w:i/>
          <w:sz w:val="24"/>
          <w:szCs w:val="24"/>
          <w:lang w:eastAsia="ca-ES"/>
        </w:rPr>
        <w:t>su</w:t>
      </w:r>
      <w:proofErr w:type="spellEnd"/>
      <w:r w:rsidR="00593160" w:rsidRPr="00FA1778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593160" w:rsidRPr="00FA1778">
        <w:rPr>
          <w:rFonts w:ascii="Times New Roman" w:hAnsi="Times New Roman" w:cs="Times New Roman"/>
          <w:i/>
          <w:sz w:val="24"/>
          <w:szCs w:val="24"/>
          <w:lang w:eastAsia="ca-ES"/>
        </w:rPr>
        <w:t>contratiempo</w:t>
      </w:r>
      <w:proofErr w:type="spellEnd"/>
      <w:r w:rsidR="00FA1778">
        <w:rPr>
          <w:rFonts w:ascii="Times New Roman" w:hAnsi="Times New Roman" w:cs="Times New Roman"/>
          <w:sz w:val="24"/>
          <w:szCs w:val="24"/>
          <w:lang w:eastAsia="ca-ES"/>
        </w:rPr>
        <w:t xml:space="preserve"> i </w:t>
      </w:r>
      <w:r w:rsidR="00593160" w:rsidRPr="00FA1778">
        <w:rPr>
          <w:rFonts w:ascii="Times New Roman" w:hAnsi="Times New Roman" w:cs="Times New Roman"/>
          <w:i/>
          <w:sz w:val="24"/>
          <w:szCs w:val="24"/>
          <w:lang w:eastAsia="ca-ES"/>
        </w:rPr>
        <w:t>E</w:t>
      </w:r>
      <w:r w:rsidR="00FA1778" w:rsidRPr="00FA1778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sta </w:t>
      </w:r>
      <w:proofErr w:type="spellStart"/>
      <w:r w:rsidR="00FA1778" w:rsidRPr="00FA1778">
        <w:rPr>
          <w:rFonts w:ascii="Times New Roman" w:hAnsi="Times New Roman" w:cs="Times New Roman"/>
          <w:i/>
          <w:sz w:val="24"/>
          <w:szCs w:val="24"/>
          <w:lang w:eastAsia="ca-ES"/>
        </w:rPr>
        <w:t>bruma</w:t>
      </w:r>
      <w:proofErr w:type="spellEnd"/>
      <w:r w:rsidR="00FA1778" w:rsidRPr="00FA1778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insensata</w:t>
      </w:r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 xml:space="preserve">. Entre </w:t>
      </w:r>
      <w:r w:rsidR="00FA1778">
        <w:rPr>
          <w:rFonts w:ascii="Times New Roman" w:hAnsi="Times New Roman" w:cs="Times New Roman"/>
          <w:sz w:val="24"/>
          <w:szCs w:val="24"/>
          <w:lang w:eastAsia="ca-ES"/>
        </w:rPr>
        <w:t>els seus</w:t>
      </w:r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FA1778" w:rsidRPr="00593160">
        <w:rPr>
          <w:rFonts w:ascii="Times New Roman" w:hAnsi="Times New Roman" w:cs="Times New Roman"/>
          <w:sz w:val="24"/>
          <w:szCs w:val="24"/>
          <w:lang w:eastAsia="ca-ES"/>
        </w:rPr>
        <w:t>llibres</w:t>
      </w:r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 xml:space="preserve"> d</w:t>
      </w:r>
      <w:r w:rsidR="00FA1778">
        <w:rPr>
          <w:rFonts w:ascii="Times New Roman" w:hAnsi="Times New Roman" w:cs="Times New Roman"/>
          <w:sz w:val="24"/>
          <w:szCs w:val="24"/>
          <w:lang w:eastAsia="ca-ES"/>
        </w:rPr>
        <w:t xml:space="preserve">’assaig </w:t>
      </w:r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>literari</w:t>
      </w:r>
      <w:r w:rsidR="00FA1778">
        <w:rPr>
          <w:rFonts w:ascii="Times New Roman" w:hAnsi="Times New Roman" w:cs="Times New Roman"/>
          <w:sz w:val="24"/>
          <w:szCs w:val="24"/>
          <w:lang w:eastAsia="ca-ES"/>
        </w:rPr>
        <w:t xml:space="preserve"> hi ha</w:t>
      </w:r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593160" w:rsidRPr="0015295B">
        <w:rPr>
          <w:rFonts w:ascii="Times New Roman" w:hAnsi="Times New Roman" w:cs="Times New Roman"/>
          <w:i/>
          <w:sz w:val="24"/>
          <w:szCs w:val="24"/>
          <w:lang w:eastAsia="ca-ES"/>
        </w:rPr>
        <w:t>Desde</w:t>
      </w:r>
      <w:proofErr w:type="spellEnd"/>
      <w:r w:rsidR="00593160" w:rsidRPr="0015295B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la </w:t>
      </w:r>
      <w:proofErr w:type="spellStart"/>
      <w:r w:rsidR="00593160" w:rsidRPr="0015295B">
        <w:rPr>
          <w:rFonts w:ascii="Times New Roman" w:hAnsi="Times New Roman" w:cs="Times New Roman"/>
          <w:i/>
          <w:sz w:val="24"/>
          <w:szCs w:val="24"/>
          <w:lang w:eastAsia="ca-ES"/>
        </w:rPr>
        <w:t>ciudad</w:t>
      </w:r>
      <w:proofErr w:type="spellEnd"/>
      <w:r w:rsidR="00593160" w:rsidRPr="0015295B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nerviosa</w:t>
      </w:r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 w:rsidR="00593160" w:rsidRPr="0015295B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El </w:t>
      </w:r>
      <w:proofErr w:type="spellStart"/>
      <w:r w:rsidR="00593160" w:rsidRPr="0015295B">
        <w:rPr>
          <w:rFonts w:ascii="Times New Roman" w:hAnsi="Times New Roman" w:cs="Times New Roman"/>
          <w:i/>
          <w:sz w:val="24"/>
          <w:szCs w:val="24"/>
          <w:lang w:eastAsia="ca-ES"/>
        </w:rPr>
        <w:t>viento</w:t>
      </w:r>
      <w:proofErr w:type="spellEnd"/>
      <w:r w:rsidR="00593160" w:rsidRPr="0015295B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593160" w:rsidRPr="0015295B">
        <w:rPr>
          <w:rFonts w:ascii="Times New Roman" w:hAnsi="Times New Roman" w:cs="Times New Roman"/>
          <w:i/>
          <w:sz w:val="24"/>
          <w:szCs w:val="24"/>
          <w:lang w:eastAsia="ca-ES"/>
        </w:rPr>
        <w:t>ligero</w:t>
      </w:r>
      <w:proofErr w:type="spellEnd"/>
      <w:r w:rsidR="00593160" w:rsidRPr="0015295B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en Parma</w:t>
      </w:r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 w:rsidR="00593160" w:rsidRPr="0015295B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Una vida </w:t>
      </w:r>
      <w:proofErr w:type="spellStart"/>
      <w:r w:rsidR="00593160" w:rsidRPr="0015295B">
        <w:rPr>
          <w:rFonts w:ascii="Times New Roman" w:hAnsi="Times New Roman" w:cs="Times New Roman"/>
          <w:i/>
          <w:sz w:val="24"/>
          <w:szCs w:val="24"/>
          <w:lang w:eastAsia="ca-ES"/>
        </w:rPr>
        <w:t>absolutamente</w:t>
      </w:r>
      <w:proofErr w:type="spellEnd"/>
      <w:r w:rsidR="00593160" w:rsidRPr="0015295B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593160" w:rsidRPr="0015295B">
        <w:rPr>
          <w:rFonts w:ascii="Times New Roman" w:hAnsi="Times New Roman" w:cs="Times New Roman"/>
          <w:i/>
          <w:sz w:val="24"/>
          <w:szCs w:val="24"/>
          <w:lang w:eastAsia="ca-ES"/>
        </w:rPr>
        <w:t>maravillosa</w:t>
      </w:r>
      <w:proofErr w:type="spellEnd"/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="00593160" w:rsidRPr="0015295B">
        <w:rPr>
          <w:rFonts w:ascii="Times New Roman" w:hAnsi="Times New Roman" w:cs="Times New Roman"/>
          <w:i/>
          <w:sz w:val="24"/>
          <w:szCs w:val="24"/>
          <w:lang w:eastAsia="ca-ES"/>
        </w:rPr>
        <w:t>Perder</w:t>
      </w:r>
      <w:proofErr w:type="spellEnd"/>
      <w:r w:rsidR="00593160" w:rsidRPr="0015295B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593160" w:rsidRPr="0015295B">
        <w:rPr>
          <w:rFonts w:ascii="Times New Roman" w:hAnsi="Times New Roman" w:cs="Times New Roman"/>
          <w:i/>
          <w:sz w:val="24"/>
          <w:szCs w:val="24"/>
          <w:lang w:eastAsia="ca-ES"/>
        </w:rPr>
        <w:t>teorías</w:t>
      </w:r>
      <w:proofErr w:type="spellEnd"/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 w:rsidR="00593160" w:rsidRPr="0015295B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El </w:t>
      </w:r>
      <w:proofErr w:type="spellStart"/>
      <w:r w:rsidR="00593160" w:rsidRPr="0015295B">
        <w:rPr>
          <w:rFonts w:ascii="Times New Roman" w:hAnsi="Times New Roman" w:cs="Times New Roman"/>
          <w:i/>
          <w:sz w:val="24"/>
          <w:szCs w:val="24"/>
          <w:lang w:eastAsia="ca-ES"/>
        </w:rPr>
        <w:t>viajero</w:t>
      </w:r>
      <w:proofErr w:type="spellEnd"/>
      <w:r w:rsidR="00593160" w:rsidRPr="0015295B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593160" w:rsidRPr="0015295B">
        <w:rPr>
          <w:rFonts w:ascii="Times New Roman" w:hAnsi="Times New Roman" w:cs="Times New Roman"/>
          <w:i/>
          <w:sz w:val="24"/>
          <w:szCs w:val="24"/>
          <w:lang w:eastAsia="ca-ES"/>
        </w:rPr>
        <w:t>más</w:t>
      </w:r>
      <w:proofErr w:type="spellEnd"/>
      <w:r w:rsidR="00593160" w:rsidRPr="0015295B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593160" w:rsidRPr="0015295B">
        <w:rPr>
          <w:rFonts w:ascii="Times New Roman" w:hAnsi="Times New Roman" w:cs="Times New Roman"/>
          <w:i/>
          <w:sz w:val="24"/>
          <w:szCs w:val="24"/>
          <w:lang w:eastAsia="ca-ES"/>
        </w:rPr>
        <w:t>lento</w:t>
      </w:r>
      <w:proofErr w:type="spellEnd"/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a-ES"/>
        </w:rPr>
        <w:t>i</w:t>
      </w:r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593160" w:rsidRPr="0015295B">
        <w:rPr>
          <w:rFonts w:ascii="Times New Roman" w:hAnsi="Times New Roman" w:cs="Times New Roman"/>
          <w:i/>
          <w:sz w:val="24"/>
          <w:szCs w:val="24"/>
          <w:lang w:eastAsia="ca-ES"/>
        </w:rPr>
        <w:t>Impón</w:t>
      </w:r>
      <w:proofErr w:type="spellEnd"/>
      <w:r w:rsidR="00593160" w:rsidRPr="0015295B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tu </w:t>
      </w:r>
      <w:proofErr w:type="spellStart"/>
      <w:r w:rsidR="00593160" w:rsidRPr="0015295B">
        <w:rPr>
          <w:rFonts w:ascii="Times New Roman" w:hAnsi="Times New Roman" w:cs="Times New Roman"/>
          <w:i/>
          <w:sz w:val="24"/>
          <w:szCs w:val="24"/>
          <w:lang w:eastAsia="ca-ES"/>
        </w:rPr>
        <w:t>suerte</w:t>
      </w:r>
      <w:proofErr w:type="spellEnd"/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>. Tradu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ït trenta-set </w:t>
      </w:r>
      <w:r w:rsidRPr="00593160">
        <w:rPr>
          <w:rFonts w:ascii="Times New Roman" w:hAnsi="Times New Roman" w:cs="Times New Roman"/>
          <w:sz w:val="24"/>
          <w:szCs w:val="24"/>
          <w:lang w:eastAsia="ca-ES"/>
        </w:rPr>
        <w:t>idiomes</w:t>
      </w:r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 xml:space="preserve">, ha </w:t>
      </w:r>
      <w:r>
        <w:rPr>
          <w:rFonts w:ascii="Times New Roman" w:hAnsi="Times New Roman" w:cs="Times New Roman"/>
          <w:sz w:val="24"/>
          <w:szCs w:val="24"/>
          <w:lang w:eastAsia="ca-ES"/>
        </w:rPr>
        <w:t>rebut</w:t>
      </w:r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 xml:space="preserve">, entre </w:t>
      </w:r>
      <w:r>
        <w:rPr>
          <w:rFonts w:ascii="Times New Roman" w:hAnsi="Times New Roman" w:cs="Times New Roman"/>
          <w:sz w:val="24"/>
          <w:szCs w:val="24"/>
          <w:lang w:eastAsia="ca-ES"/>
        </w:rPr>
        <w:t>d’altres, el Premi</w:t>
      </w:r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 xml:space="preserve"> FIL, el </w:t>
      </w:r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lastRenderedPageBreak/>
        <w:t xml:space="preserve">Formentor de las </w:t>
      </w:r>
      <w:proofErr w:type="spellStart"/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>Letras</w:t>
      </w:r>
      <w:proofErr w:type="spellEnd"/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 xml:space="preserve">, el </w:t>
      </w:r>
      <w:proofErr w:type="spellStart"/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>Rómulo</w:t>
      </w:r>
      <w:proofErr w:type="spellEnd"/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>Gallegos</w:t>
      </w:r>
      <w:proofErr w:type="spellEnd"/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 xml:space="preserve">, el </w:t>
      </w:r>
      <w:proofErr w:type="spellStart"/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>Médicis</w:t>
      </w:r>
      <w:proofErr w:type="spellEnd"/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>Étranger</w:t>
      </w:r>
      <w:proofErr w:type="spellEnd"/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>, e</w:t>
      </w:r>
      <w:r>
        <w:rPr>
          <w:rFonts w:ascii="Times New Roman" w:hAnsi="Times New Roman" w:cs="Times New Roman"/>
          <w:sz w:val="24"/>
          <w:szCs w:val="24"/>
          <w:lang w:eastAsia="ca-ES"/>
        </w:rPr>
        <w:t>l Nacional de Cultura de la Generalitat de Catalunya, el Ciutat de Barcelona, l’</w:t>
      </w:r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 xml:space="preserve">Herralde de </w:t>
      </w:r>
      <w:r w:rsidRPr="00593160">
        <w:rPr>
          <w:rFonts w:ascii="Times New Roman" w:hAnsi="Times New Roman" w:cs="Times New Roman"/>
          <w:sz w:val="24"/>
          <w:szCs w:val="24"/>
          <w:lang w:eastAsia="ca-ES"/>
        </w:rPr>
        <w:t>Novel·la</w:t>
      </w:r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 xml:space="preserve">, el </w:t>
      </w:r>
      <w:proofErr w:type="spellStart"/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>Fundación</w:t>
      </w:r>
      <w:proofErr w:type="spellEnd"/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 xml:space="preserve"> Lara, el </w:t>
      </w:r>
      <w:proofErr w:type="spellStart"/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>Leteo</w:t>
      </w:r>
      <w:proofErr w:type="spellEnd"/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 xml:space="preserve">, el de la Real </w:t>
      </w:r>
      <w:proofErr w:type="spellStart"/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>Academia</w:t>
      </w:r>
      <w:proofErr w:type="spellEnd"/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 xml:space="preserve"> Española, el del Círculo de </w:t>
      </w:r>
      <w:proofErr w:type="spellStart"/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>Críticos</w:t>
      </w:r>
      <w:proofErr w:type="spellEnd"/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 xml:space="preserve"> de </w:t>
      </w:r>
      <w:proofErr w:type="spellStart"/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>Chile</w:t>
      </w:r>
      <w:proofErr w:type="spellEnd"/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 xml:space="preserve">, el </w:t>
      </w:r>
      <w:proofErr w:type="spellStart"/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>Meilleur</w:t>
      </w:r>
      <w:proofErr w:type="spellEnd"/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>Livre</w:t>
      </w:r>
      <w:proofErr w:type="spellEnd"/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>Étranger</w:t>
      </w:r>
      <w:proofErr w:type="spellEnd"/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>, el Fernando Aguirre-</w:t>
      </w:r>
      <w:proofErr w:type="spellStart"/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>Libralire</w:t>
      </w:r>
      <w:proofErr w:type="spellEnd"/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>, el Jean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Carrière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, el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Ennio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Flaiano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>, l’</w:t>
      </w:r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 xml:space="preserve">Elsa Morante, el </w:t>
      </w:r>
      <w:proofErr w:type="spellStart"/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>Mondel</w:t>
      </w:r>
      <w:r>
        <w:rPr>
          <w:rFonts w:ascii="Times New Roman" w:hAnsi="Times New Roman" w:cs="Times New Roman"/>
          <w:sz w:val="24"/>
          <w:szCs w:val="24"/>
          <w:lang w:eastAsia="ca-ES"/>
        </w:rPr>
        <w:t>lo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, el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Bottari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Lattes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Grinzane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i el Gregor von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Rezzori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>. É</w:t>
      </w:r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 xml:space="preserve">s </w:t>
      </w:r>
      <w:proofErr w:type="spellStart"/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>Chevalier</w:t>
      </w:r>
      <w:proofErr w:type="spellEnd"/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 xml:space="preserve"> de la </w:t>
      </w:r>
      <w:r w:rsidRPr="00593160">
        <w:rPr>
          <w:rFonts w:ascii="Times New Roman" w:hAnsi="Times New Roman" w:cs="Times New Roman"/>
          <w:sz w:val="24"/>
          <w:szCs w:val="24"/>
          <w:lang w:eastAsia="ca-ES"/>
        </w:rPr>
        <w:t>Legió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d’Honor francesa i</w:t>
      </w:r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 xml:space="preserve"> ha </w:t>
      </w:r>
      <w:r>
        <w:rPr>
          <w:rFonts w:ascii="Times New Roman" w:hAnsi="Times New Roman" w:cs="Times New Roman"/>
          <w:sz w:val="24"/>
          <w:szCs w:val="24"/>
          <w:lang w:eastAsia="ca-ES"/>
        </w:rPr>
        <w:t>estat</w:t>
      </w:r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593160">
        <w:rPr>
          <w:rFonts w:ascii="Times New Roman" w:hAnsi="Times New Roman" w:cs="Times New Roman"/>
          <w:sz w:val="24"/>
          <w:szCs w:val="24"/>
          <w:lang w:eastAsia="ca-ES"/>
        </w:rPr>
        <w:t>condecorat</w:t>
      </w:r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a-ES"/>
        </w:rPr>
        <w:t>amb l’</w:t>
      </w:r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 xml:space="preserve">Ordre des Arts et des </w:t>
      </w:r>
      <w:proofErr w:type="spellStart"/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>Lettres</w:t>
      </w:r>
      <w:proofErr w:type="spellEnd"/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ca-ES"/>
        </w:rPr>
        <w:t>Pertany</w:t>
      </w:r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 xml:space="preserve"> a la convulsa </w:t>
      </w:r>
      <w:proofErr w:type="spellStart"/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>Ord</w:t>
      </w:r>
      <w:r>
        <w:rPr>
          <w:rFonts w:ascii="Times New Roman" w:hAnsi="Times New Roman" w:cs="Times New Roman"/>
          <w:sz w:val="24"/>
          <w:szCs w:val="24"/>
          <w:lang w:eastAsia="ca-ES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Caballeros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del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Finnegans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i é</w:t>
      </w:r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membre </w:t>
      </w:r>
      <w:r w:rsidRPr="00593160">
        <w:rPr>
          <w:rFonts w:ascii="Times New Roman" w:hAnsi="Times New Roman" w:cs="Times New Roman"/>
          <w:sz w:val="24"/>
          <w:szCs w:val="24"/>
          <w:lang w:eastAsia="ca-ES"/>
        </w:rPr>
        <w:t>destacat</w:t>
      </w:r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 xml:space="preserve"> de la Sociedad de </w:t>
      </w:r>
      <w:proofErr w:type="spellStart"/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>Refractarios</w:t>
      </w:r>
      <w:proofErr w:type="spellEnd"/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 xml:space="preserve"> a la </w:t>
      </w:r>
      <w:proofErr w:type="spellStart"/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>Imbecilidad</w:t>
      </w:r>
      <w:proofErr w:type="spellEnd"/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 xml:space="preserve"> General (</w:t>
      </w:r>
      <w:r>
        <w:rPr>
          <w:rFonts w:ascii="Times New Roman" w:hAnsi="Times New Roman" w:cs="Times New Roman"/>
          <w:sz w:val="24"/>
          <w:szCs w:val="24"/>
          <w:lang w:eastAsia="ca-ES"/>
        </w:rPr>
        <w:t>amb</w:t>
      </w:r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a-ES"/>
        </w:rPr>
        <w:t>seu a</w:t>
      </w:r>
      <w:r w:rsidR="00593160" w:rsidRPr="00593160">
        <w:rPr>
          <w:rFonts w:ascii="Times New Roman" w:hAnsi="Times New Roman" w:cs="Times New Roman"/>
          <w:sz w:val="24"/>
          <w:szCs w:val="24"/>
          <w:lang w:eastAsia="ca-ES"/>
        </w:rPr>
        <w:t xml:space="preserve"> Nantes).</w:t>
      </w:r>
    </w:p>
    <w:sectPr w:rsidR="00593160" w:rsidRPr="00C73F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Adobe Casl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C3"/>
    <w:rsid w:val="000016E5"/>
    <w:rsid w:val="00004003"/>
    <w:rsid w:val="000453A6"/>
    <w:rsid w:val="00060E82"/>
    <w:rsid w:val="000622CC"/>
    <w:rsid w:val="00070F47"/>
    <w:rsid w:val="00074C5D"/>
    <w:rsid w:val="0007690C"/>
    <w:rsid w:val="000939B0"/>
    <w:rsid w:val="000B665C"/>
    <w:rsid w:val="000B6F93"/>
    <w:rsid w:val="000D3A25"/>
    <w:rsid w:val="000D4193"/>
    <w:rsid w:val="000E1F1E"/>
    <w:rsid w:val="000E4103"/>
    <w:rsid w:val="000F4465"/>
    <w:rsid w:val="001013AB"/>
    <w:rsid w:val="0010728B"/>
    <w:rsid w:val="0011483A"/>
    <w:rsid w:val="00114B6D"/>
    <w:rsid w:val="001267C8"/>
    <w:rsid w:val="001366C3"/>
    <w:rsid w:val="0015295B"/>
    <w:rsid w:val="0015437D"/>
    <w:rsid w:val="0016061E"/>
    <w:rsid w:val="001613EE"/>
    <w:rsid w:val="00166CFE"/>
    <w:rsid w:val="00174E3B"/>
    <w:rsid w:val="001758F1"/>
    <w:rsid w:val="00180C0C"/>
    <w:rsid w:val="00181504"/>
    <w:rsid w:val="001A092A"/>
    <w:rsid w:val="001C02C8"/>
    <w:rsid w:val="001D459E"/>
    <w:rsid w:val="001F6337"/>
    <w:rsid w:val="001F740D"/>
    <w:rsid w:val="00203093"/>
    <w:rsid w:val="002052E6"/>
    <w:rsid w:val="00220CB0"/>
    <w:rsid w:val="0023620A"/>
    <w:rsid w:val="0023726A"/>
    <w:rsid w:val="00255BC7"/>
    <w:rsid w:val="00262757"/>
    <w:rsid w:val="002655C3"/>
    <w:rsid w:val="00272250"/>
    <w:rsid w:val="002A0BD1"/>
    <w:rsid w:val="002A200C"/>
    <w:rsid w:val="002B0A9D"/>
    <w:rsid w:val="002C1E54"/>
    <w:rsid w:val="002E34D9"/>
    <w:rsid w:val="002E5093"/>
    <w:rsid w:val="002E6D48"/>
    <w:rsid w:val="002F2F94"/>
    <w:rsid w:val="003324DE"/>
    <w:rsid w:val="00347252"/>
    <w:rsid w:val="0036024B"/>
    <w:rsid w:val="00371DDA"/>
    <w:rsid w:val="003836A3"/>
    <w:rsid w:val="00394115"/>
    <w:rsid w:val="00395A4F"/>
    <w:rsid w:val="003C5741"/>
    <w:rsid w:val="003C586A"/>
    <w:rsid w:val="003D323B"/>
    <w:rsid w:val="003F7193"/>
    <w:rsid w:val="00466D3B"/>
    <w:rsid w:val="004738C0"/>
    <w:rsid w:val="004B326A"/>
    <w:rsid w:val="004C6DE4"/>
    <w:rsid w:val="004F06EF"/>
    <w:rsid w:val="005320CF"/>
    <w:rsid w:val="00554492"/>
    <w:rsid w:val="005606E6"/>
    <w:rsid w:val="00561191"/>
    <w:rsid w:val="00593160"/>
    <w:rsid w:val="005A01A9"/>
    <w:rsid w:val="005A66E3"/>
    <w:rsid w:val="005C1599"/>
    <w:rsid w:val="005E2319"/>
    <w:rsid w:val="005E2BCF"/>
    <w:rsid w:val="005F2250"/>
    <w:rsid w:val="005F39DE"/>
    <w:rsid w:val="005F4A34"/>
    <w:rsid w:val="0060079B"/>
    <w:rsid w:val="00633752"/>
    <w:rsid w:val="0065207D"/>
    <w:rsid w:val="00652AA1"/>
    <w:rsid w:val="006613A1"/>
    <w:rsid w:val="00663D15"/>
    <w:rsid w:val="00686616"/>
    <w:rsid w:val="00692A18"/>
    <w:rsid w:val="006A1DEA"/>
    <w:rsid w:val="006D2C5B"/>
    <w:rsid w:val="00706916"/>
    <w:rsid w:val="00710059"/>
    <w:rsid w:val="007231E2"/>
    <w:rsid w:val="00723455"/>
    <w:rsid w:val="0072476A"/>
    <w:rsid w:val="00726EEC"/>
    <w:rsid w:val="00747691"/>
    <w:rsid w:val="00757B95"/>
    <w:rsid w:val="007626F3"/>
    <w:rsid w:val="00786CCA"/>
    <w:rsid w:val="007954CF"/>
    <w:rsid w:val="007A1ECB"/>
    <w:rsid w:val="007A4FF5"/>
    <w:rsid w:val="007B54E1"/>
    <w:rsid w:val="007C285A"/>
    <w:rsid w:val="007D14E2"/>
    <w:rsid w:val="00806C7F"/>
    <w:rsid w:val="00830EB5"/>
    <w:rsid w:val="008373C3"/>
    <w:rsid w:val="00880775"/>
    <w:rsid w:val="00886490"/>
    <w:rsid w:val="008A119E"/>
    <w:rsid w:val="008B5644"/>
    <w:rsid w:val="008C06FE"/>
    <w:rsid w:val="008C0809"/>
    <w:rsid w:val="008D00D8"/>
    <w:rsid w:val="008E2D9E"/>
    <w:rsid w:val="008F048A"/>
    <w:rsid w:val="008F52D8"/>
    <w:rsid w:val="009171E8"/>
    <w:rsid w:val="0093522C"/>
    <w:rsid w:val="009406AA"/>
    <w:rsid w:val="009458A5"/>
    <w:rsid w:val="009466A9"/>
    <w:rsid w:val="0095448B"/>
    <w:rsid w:val="00954E29"/>
    <w:rsid w:val="00992320"/>
    <w:rsid w:val="009D13AC"/>
    <w:rsid w:val="009E668F"/>
    <w:rsid w:val="009F44EA"/>
    <w:rsid w:val="009F4577"/>
    <w:rsid w:val="009F6752"/>
    <w:rsid w:val="00A0093D"/>
    <w:rsid w:val="00A03D74"/>
    <w:rsid w:val="00A079BA"/>
    <w:rsid w:val="00A111BB"/>
    <w:rsid w:val="00A1350B"/>
    <w:rsid w:val="00A14D7E"/>
    <w:rsid w:val="00A21B4C"/>
    <w:rsid w:val="00A25F38"/>
    <w:rsid w:val="00A311A3"/>
    <w:rsid w:val="00A31640"/>
    <w:rsid w:val="00A456B8"/>
    <w:rsid w:val="00A644E8"/>
    <w:rsid w:val="00A73D4D"/>
    <w:rsid w:val="00A817DE"/>
    <w:rsid w:val="00AB014A"/>
    <w:rsid w:val="00AB20E0"/>
    <w:rsid w:val="00AB4A19"/>
    <w:rsid w:val="00AB5CC5"/>
    <w:rsid w:val="00AE389A"/>
    <w:rsid w:val="00B31667"/>
    <w:rsid w:val="00B65F58"/>
    <w:rsid w:val="00B74E35"/>
    <w:rsid w:val="00B82649"/>
    <w:rsid w:val="00B9755B"/>
    <w:rsid w:val="00BA068D"/>
    <w:rsid w:val="00BA11F8"/>
    <w:rsid w:val="00BA55E9"/>
    <w:rsid w:val="00BC63CA"/>
    <w:rsid w:val="00BE7799"/>
    <w:rsid w:val="00C00DA4"/>
    <w:rsid w:val="00C07936"/>
    <w:rsid w:val="00C10C26"/>
    <w:rsid w:val="00C275E3"/>
    <w:rsid w:val="00C32008"/>
    <w:rsid w:val="00C37BFB"/>
    <w:rsid w:val="00C50CBF"/>
    <w:rsid w:val="00C54CD4"/>
    <w:rsid w:val="00C707DE"/>
    <w:rsid w:val="00C72D59"/>
    <w:rsid w:val="00C73F4B"/>
    <w:rsid w:val="00C750DF"/>
    <w:rsid w:val="00C9295C"/>
    <w:rsid w:val="00C94D71"/>
    <w:rsid w:val="00CB156C"/>
    <w:rsid w:val="00CB5EB3"/>
    <w:rsid w:val="00CB7C81"/>
    <w:rsid w:val="00CC7F8E"/>
    <w:rsid w:val="00CE2E5C"/>
    <w:rsid w:val="00CE563D"/>
    <w:rsid w:val="00CF180F"/>
    <w:rsid w:val="00D377AF"/>
    <w:rsid w:val="00D47341"/>
    <w:rsid w:val="00D56854"/>
    <w:rsid w:val="00D61436"/>
    <w:rsid w:val="00D70BAD"/>
    <w:rsid w:val="00D737BC"/>
    <w:rsid w:val="00D73DC1"/>
    <w:rsid w:val="00D810A6"/>
    <w:rsid w:val="00D83BB7"/>
    <w:rsid w:val="00DA03D6"/>
    <w:rsid w:val="00DA0CF2"/>
    <w:rsid w:val="00DA2C52"/>
    <w:rsid w:val="00DB0136"/>
    <w:rsid w:val="00DB3D2D"/>
    <w:rsid w:val="00DB6159"/>
    <w:rsid w:val="00DF25A4"/>
    <w:rsid w:val="00DF3D62"/>
    <w:rsid w:val="00DF463A"/>
    <w:rsid w:val="00E01E5B"/>
    <w:rsid w:val="00E50798"/>
    <w:rsid w:val="00E5361F"/>
    <w:rsid w:val="00E53EA5"/>
    <w:rsid w:val="00E62990"/>
    <w:rsid w:val="00E67643"/>
    <w:rsid w:val="00E70B9B"/>
    <w:rsid w:val="00E774F8"/>
    <w:rsid w:val="00E775BC"/>
    <w:rsid w:val="00E80E57"/>
    <w:rsid w:val="00EB3E63"/>
    <w:rsid w:val="00EC09B4"/>
    <w:rsid w:val="00EC1DF5"/>
    <w:rsid w:val="00ED4E5B"/>
    <w:rsid w:val="00EE07B1"/>
    <w:rsid w:val="00EE2C06"/>
    <w:rsid w:val="00EE3797"/>
    <w:rsid w:val="00F43B10"/>
    <w:rsid w:val="00F51F01"/>
    <w:rsid w:val="00F64196"/>
    <w:rsid w:val="00F67DFD"/>
    <w:rsid w:val="00F81BBD"/>
    <w:rsid w:val="00FA1778"/>
    <w:rsid w:val="00FA7C8F"/>
    <w:rsid w:val="00FB06ED"/>
    <w:rsid w:val="00FC2DF6"/>
    <w:rsid w:val="00FC4D3E"/>
    <w:rsid w:val="00FC79EE"/>
    <w:rsid w:val="00FC7DFC"/>
    <w:rsid w:val="00FD00C9"/>
    <w:rsid w:val="00FD426C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DC5D"/>
  <w15:docId w15:val="{B36EE555-ED2A-4388-8186-7B2F7535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6C3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13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AB01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747691"/>
    <w:rPr>
      <w:color w:val="954F72" w:themeColor="followedHyperlink"/>
      <w:u w:val="single"/>
    </w:rPr>
  </w:style>
  <w:style w:type="paragraph" w:customStyle="1" w:styleId="Default">
    <w:name w:val="Default"/>
    <w:rsid w:val="00BA068D"/>
    <w:pPr>
      <w:autoSpaceDE w:val="0"/>
      <w:autoSpaceDN w:val="0"/>
      <w:adjustRightInd w:val="0"/>
      <w:spacing w:after="0" w:line="240" w:lineRule="auto"/>
    </w:pPr>
    <w:rPr>
      <w:rFonts w:ascii="Adobe Caslon Pro" w:hAnsi="Adobe Caslon Pro" w:cs="Adobe Casl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A068D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BA068D"/>
    <w:rPr>
      <w:rFonts w:cs="Adobe Caslon Pro"/>
      <w:b/>
      <w:bCs/>
      <w:color w:val="000000"/>
      <w:sz w:val="16"/>
      <w:szCs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C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C5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lmoteca.cat/web/ca/cicle/carta-blanca-enrique-vila-mata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filmoteca.cat/web/ca/film/vila-matas-no-sacaba-mai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forms.office.com/Pages/ResponsePage.aspx?id=3CeUOw7TvEOMBv9yU2dv7K1Ffo23f2hDv1E0_ua5Z-tURVVQMkhVNk1VVUo2VTJDMFVEQVJNVjBVRS4u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T-Systems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Martínez Mallén, Jordi</dc:creator>
  <cp:lastModifiedBy>Martínez Mallén, Jordi</cp:lastModifiedBy>
  <cp:revision>5</cp:revision>
  <dcterms:created xsi:type="dcterms:W3CDTF">2023-08-31T08:06:00Z</dcterms:created>
  <dcterms:modified xsi:type="dcterms:W3CDTF">2023-08-31T13:09:00Z</dcterms:modified>
</cp:coreProperties>
</file>