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D3727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P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06E6" w:rsidRDefault="00600174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Presentació </w:t>
      </w:r>
      <w:r w:rsidR="0067262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 la Filmoteca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de la</w:t>
      </w:r>
      <w:r w:rsidR="008D0B8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digitalització de ‘</w:t>
      </w:r>
      <w:proofErr w:type="spellStart"/>
      <w:r w:rsidR="008D0B82">
        <w:rPr>
          <w:rFonts w:ascii="Times New Roman" w:hAnsi="Times New Roman" w:cs="Times New Roman"/>
          <w:b/>
          <w:color w:val="FF0000"/>
          <w:sz w:val="32"/>
          <w:szCs w:val="32"/>
        </w:rPr>
        <w:t>Furia</w:t>
      </w:r>
      <w:proofErr w:type="spellEnd"/>
      <w:r w:rsidR="008D0B8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8D0B82">
        <w:rPr>
          <w:rFonts w:ascii="Times New Roman" w:hAnsi="Times New Roman" w:cs="Times New Roman"/>
          <w:b/>
          <w:color w:val="FF0000"/>
          <w:sz w:val="32"/>
          <w:szCs w:val="32"/>
        </w:rPr>
        <w:t>española</w:t>
      </w:r>
      <w:proofErr w:type="spellEnd"/>
      <w:r w:rsidR="008D0B8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’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el Dia Mundial del Patrimoni Audiovisual</w:t>
      </w:r>
    </w:p>
    <w:p w:rsidR="0023726A" w:rsidRDefault="0023726A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600174" w:rsidRDefault="00600174" w:rsidP="0060017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comèdia de Paco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Betriu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, protagonitzada per Cassen i estrenada el 1975, va patir una vintena de talls de censura, que ara s’han recuperat</w:t>
      </w:r>
    </w:p>
    <w:p w:rsidR="00600174" w:rsidRDefault="00600174" w:rsidP="0060017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recuperació </w:t>
      </w:r>
      <w:r w:rsidR="0067262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que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forma part del </w:t>
      </w:r>
      <w:r w:rsidRPr="008D0B82">
        <w:rPr>
          <w:rFonts w:ascii="Times New Roman" w:hAnsi="Times New Roman" w:cs="Times New Roman"/>
          <w:b/>
          <w:sz w:val="24"/>
          <w:szCs w:val="24"/>
          <w:lang w:eastAsia="ca-ES"/>
        </w:rPr>
        <w:t>Pla sistemàtic de digitalització dels fons fotoquímics de la Filmoteca de Catalunya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, a</w:t>
      </w:r>
      <w:r w:rsidRPr="008D0B82">
        <w:rPr>
          <w:rFonts w:ascii="Times New Roman" w:hAnsi="Times New Roman" w:cs="Times New Roman"/>
          <w:b/>
          <w:sz w:val="24"/>
          <w:szCs w:val="24"/>
          <w:lang w:eastAsia="ca-ES"/>
        </w:rPr>
        <w:t>mb la col·laboració de l’ESCAC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es va presentar al darrer festival de Sant Sebastià i diumenge 22 d’octubre ho farà a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Seminci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Valladolid</w:t>
      </w:r>
    </w:p>
    <w:p w:rsidR="00D56A74" w:rsidRDefault="00672624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Dia Mundial del Patrimoni Audiovisual, divendres 27 d’octubre, la digitalització es presenta a la seu de la Filmoteca</w:t>
      </w:r>
      <w:r w:rsidR="008D0B8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amb la presència de la seva protagonista Mónica </w:t>
      </w:r>
      <w:proofErr w:type="spellStart"/>
      <w:r w:rsidR="008D0B82">
        <w:rPr>
          <w:rFonts w:ascii="Times New Roman" w:hAnsi="Times New Roman" w:cs="Times New Roman"/>
          <w:b/>
          <w:sz w:val="24"/>
          <w:szCs w:val="24"/>
          <w:lang w:eastAsia="ca-ES"/>
        </w:rPr>
        <w:t>Randall</w:t>
      </w:r>
      <w:proofErr w:type="spellEnd"/>
    </w:p>
    <w:p w:rsidR="003C135C" w:rsidRDefault="003C135C" w:rsidP="003C135C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celebració coincideix amb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les Jornades sobre el Patrimoni Sonor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Audiovisual 2023 que organitzen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l’Arxiu Nacional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de Catalunya, la Biblioteca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de Catalunya i la Filmoteca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i es completa amb la projecció de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la restauració del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Bundesarchiv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d’Alemanya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del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film alemany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proofErr w:type="spellStart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Strafsache</w:t>
      </w:r>
      <w:proofErr w:type="spellEnd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van </w:t>
      </w:r>
      <w:proofErr w:type="spellStart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Geldern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 </w:t>
      </w:r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(</w:t>
      </w:r>
      <w:proofErr w:type="spellStart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Willi</w:t>
      </w:r>
      <w:proofErr w:type="spellEnd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Wolff</w:t>
      </w:r>
      <w:proofErr w:type="spellEnd"/>
      <w:r w:rsidRPr="003C135C">
        <w:rPr>
          <w:rFonts w:ascii="Times New Roman" w:hAnsi="Times New Roman" w:cs="Times New Roman"/>
          <w:b/>
          <w:sz w:val="24"/>
          <w:szCs w:val="24"/>
          <w:lang w:eastAsia="ca-ES"/>
        </w:rPr>
        <w:t>, 1932)</w:t>
      </w:r>
    </w:p>
    <w:p w:rsidR="003C135C" w:rsidRDefault="003C135C" w:rsidP="003C135C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C37BFB" w:rsidRDefault="00B417C5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>
            <wp:extent cx="5400040" cy="3037840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tel·la Furia-española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F90" w:rsidRDefault="00CC7F90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92816" w:rsidRDefault="00692816" w:rsidP="00692816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La c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omèdia esperpèntica i escatològica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de Francesc Betriu, 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>situ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ada al barri Xino de Barcelona i amb el barcelonisme extrem com a teló de fons, 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va irritar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tant la censura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de 1975 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que va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patir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una vintena de talls, </w:t>
      </w:r>
      <w:r w:rsidR="008F6940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que 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ara </w:t>
      </w:r>
      <w:r w:rsidR="008F6940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s’han pogut 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>recupera</w:t>
      </w:r>
      <w:r w:rsidR="008F6940">
        <w:rPr>
          <w:rFonts w:ascii="Times New Roman" w:hAnsi="Times New Roman" w:cs="Times New Roman"/>
          <w:noProof/>
          <w:sz w:val="24"/>
          <w:szCs w:val="24"/>
          <w:lang w:eastAsia="ca-ES"/>
        </w:rPr>
        <w:t>r en el procés de digitalització</w:t>
      </w:r>
      <w:r w:rsidRPr="00714D61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</w:p>
    <w:p w:rsidR="00672624" w:rsidRDefault="00672624" w:rsidP="00672624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divendres 27 d’octubre, en el marc del Dia Mundial del Patrimoni Audiovisual, </w:t>
      </w:r>
      <w:r w:rsidR="003C135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la </w:t>
      </w:r>
      <w:r w:rsidR="0051677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digitalitació de 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Furia española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es presentarà a la seu de la Filmoteca, amb la presència de la seva protagonista, l’actriu Mónica Randall.</w:t>
      </w:r>
    </w:p>
    <w:p w:rsidR="00CC7F90" w:rsidRDefault="00CC7F90" w:rsidP="00692816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00174" w:rsidRPr="00CC7F90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es-ES"/>
        </w:rPr>
      </w:pPr>
      <w:proofErr w:type="spellStart"/>
      <w:r w:rsidRPr="00CC7F90">
        <w:rPr>
          <w:rFonts w:ascii="Times New Roman" w:eastAsia="Times New Roman" w:hAnsi="Times New Roman" w:cs="Times New Roman"/>
          <w:b/>
          <w:sz w:val="32"/>
          <w:szCs w:val="24"/>
          <w:lang w:eastAsia="es-ES"/>
        </w:rPr>
        <w:t>Furia</w:t>
      </w:r>
      <w:proofErr w:type="spellEnd"/>
      <w:r w:rsidRPr="00CC7F90">
        <w:rPr>
          <w:rFonts w:ascii="Times New Roman" w:eastAsia="Times New Roman" w:hAnsi="Times New Roman" w:cs="Times New Roman"/>
          <w:b/>
          <w:sz w:val="32"/>
          <w:szCs w:val="24"/>
          <w:lang w:eastAsia="es-ES"/>
        </w:rPr>
        <w:t xml:space="preserve"> </w:t>
      </w:r>
      <w:proofErr w:type="spellStart"/>
      <w:r w:rsidRPr="00CC7F90">
        <w:rPr>
          <w:rFonts w:ascii="Times New Roman" w:eastAsia="Times New Roman" w:hAnsi="Times New Roman" w:cs="Times New Roman"/>
          <w:b/>
          <w:sz w:val="32"/>
          <w:szCs w:val="24"/>
          <w:lang w:eastAsia="es-ES"/>
        </w:rPr>
        <w:t>española</w:t>
      </w:r>
      <w:proofErr w:type="spellEnd"/>
    </w:p>
    <w:p w:rsidR="00600174" w:rsidRPr="00CC7F90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FRANCESC BETRIU, 1975. Int.: Cassen, Mónica </w:t>
      </w:r>
      <w:proofErr w:type="spellStart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Randall</w:t>
      </w:r>
      <w:proofErr w:type="spellEnd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Ovidi Montllor, Carlos </w:t>
      </w:r>
      <w:proofErr w:type="spellStart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Ibarzábal</w:t>
      </w:r>
      <w:proofErr w:type="spellEnd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Rosa </w:t>
      </w:r>
      <w:proofErr w:type="spellStart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Morata</w:t>
      </w:r>
      <w:proofErr w:type="spellEnd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Alfred </w:t>
      </w:r>
      <w:proofErr w:type="spellStart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Luchetti</w:t>
      </w:r>
      <w:proofErr w:type="spellEnd"/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Fernando Caro. Catalunya. VE. 81’. DCP. </w:t>
      </w:r>
    </w:p>
    <w:p w:rsidR="00600174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00174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 wp14:anchorId="5013B5C1" wp14:editId="1F309245">
            <wp:extent cx="5400040" cy="303784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ria Español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174" w:rsidRPr="00CC7F90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00174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El F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tbol Club Barcelona, capitanejat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r Johann Cruyff, pas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a 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er un bo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moment.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Això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provoca que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Sebastián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faci 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soci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d’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una penya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barcelonista. Allà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eixerà 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filla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 seu cap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Juliana, que no pararà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seduir-lo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Finalment,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casaran, però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destí f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>arà que la boda coincid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eixi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r w:rsidRPr="00CC7F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partit més important de la lliga: el clàssic Barça-Madrid.</w:t>
      </w:r>
    </w:p>
    <w:p w:rsidR="0051677C" w:rsidRDefault="0051677C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677C" w:rsidRDefault="0051677C" w:rsidP="006001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Presentació a càrrec de Mónica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Randall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i Esteve Riambau, director de la Filmoteca.</w:t>
      </w:r>
    </w:p>
    <w:p w:rsidR="0051677C" w:rsidRDefault="0051677C" w:rsidP="006001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51677C" w:rsidRDefault="0051677C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Divendres 27 d’octubre 20.00 h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Chomón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1677C" w:rsidRDefault="0051677C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Sessió gratuïta </w:t>
      </w:r>
    </w:p>
    <w:p w:rsidR="00672624" w:rsidRDefault="0067262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4B16" w:rsidRDefault="00E54B16" w:rsidP="00E54B16">
      <w:pPr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 xml:space="preserve">La pel·lícula també es podrà veure lliurement a partir del divendres 17 de novembre, i durant un mes, al canal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S"/>
        </w:rPr>
        <w:t>Vimeo</w:t>
      </w:r>
      <w:proofErr w:type="spellEnd"/>
      <w:r>
        <w:rPr>
          <w:rFonts w:ascii="Times New Roman" w:hAnsi="Times New Roman" w:cs="Times New Roman"/>
          <w:sz w:val="24"/>
          <w:szCs w:val="24"/>
          <w:lang w:eastAsia="es-ES"/>
        </w:rPr>
        <w:t xml:space="preserve"> de la Filmoteca de Catalunya.</w:t>
      </w:r>
    </w:p>
    <w:p w:rsidR="00E54B16" w:rsidRDefault="00E54B16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672624" w:rsidRDefault="0067262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Més informació i fotografies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española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hyperlink r:id="rId7" w:history="1">
        <w:r w:rsidRPr="00672624">
          <w:rPr>
            <w:rStyle w:val="Enlla"/>
            <w:rFonts w:ascii="Times New Roman" w:eastAsia="Times New Roman" w:hAnsi="Times New Roman" w:cs="Times New Roman"/>
            <w:sz w:val="24"/>
            <w:szCs w:val="24"/>
            <w:lang w:eastAsia="es-ES"/>
          </w:rPr>
          <w:t>AQUÍ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72624" w:rsidRPr="00672624" w:rsidRDefault="0067262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00174" w:rsidRPr="00B06607" w:rsidRDefault="00600174" w:rsidP="00600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677C" w:rsidRDefault="0051677C" w:rsidP="00692816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>
        <w:rPr>
          <w:rFonts w:ascii="Times New Roman" w:hAnsi="Times New Roman" w:cs="Times New Roman"/>
          <w:b/>
          <w:sz w:val="32"/>
          <w:szCs w:val="24"/>
          <w:lang w:eastAsia="ca-ES"/>
        </w:rPr>
        <w:t>Dia Mundial del Patrimoni Audiovisual</w:t>
      </w:r>
    </w:p>
    <w:p w:rsidR="0051677C" w:rsidRDefault="0051677C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1677C">
        <w:rPr>
          <w:rFonts w:ascii="Times New Roman" w:hAnsi="Times New Roman" w:cs="Times New Roman"/>
          <w:sz w:val="24"/>
          <w:szCs w:val="24"/>
          <w:lang w:eastAsia="ca-ES"/>
        </w:rPr>
        <w:t>Com cada any, el 27 d’octubre,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Filmoteca de Catalunya se suma als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actes de celebració del Dia Mundial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del Patrimoni Audiovisual promogut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per la UNESCO per posar de manifest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no només la vulnerabilitat i la fragilitat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de les obres que proteg</w:t>
      </w:r>
      <w:r>
        <w:rPr>
          <w:rFonts w:ascii="Times New Roman" w:hAnsi="Times New Roman" w:cs="Times New Roman"/>
          <w:sz w:val="24"/>
          <w:szCs w:val="24"/>
          <w:lang w:eastAsia="ca-ES"/>
        </w:rPr>
        <w:t>eix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, sinó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feina que des dels arxius d’arreu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món es porta a terme per a la seva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salvaguarda.</w:t>
      </w:r>
    </w:p>
    <w:p w:rsidR="0051677C" w:rsidRPr="0051677C" w:rsidRDefault="0051677C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jornada, que culminarà amb la projecció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Furia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española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es completa amb la projecció de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la restauració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film alemany </w:t>
      </w:r>
      <w:proofErr w:type="spellStart"/>
      <w:r w:rsidRPr="0051677C">
        <w:rPr>
          <w:rFonts w:ascii="Times New Roman" w:hAnsi="Times New Roman" w:cs="Times New Roman"/>
          <w:i/>
          <w:sz w:val="24"/>
          <w:szCs w:val="24"/>
          <w:lang w:eastAsia="ca-ES"/>
        </w:rPr>
        <w:t>Strafsache</w:t>
      </w:r>
      <w:proofErr w:type="spellEnd"/>
      <w:r w:rsidRPr="0051677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van </w:t>
      </w:r>
      <w:proofErr w:type="spellStart"/>
      <w:r w:rsidRPr="0051677C">
        <w:rPr>
          <w:rFonts w:ascii="Times New Roman" w:hAnsi="Times New Roman" w:cs="Times New Roman"/>
          <w:i/>
          <w:sz w:val="24"/>
          <w:szCs w:val="24"/>
          <w:lang w:eastAsia="ca-ES"/>
        </w:rPr>
        <w:t>Geldern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(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Willi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Wolff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>, 1932), una de les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recents recuperacions del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Bundesarchiv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d’Alemanya que presentarà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Oliver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Hanley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>, el responsable de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>restauració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51677C" w:rsidRDefault="0051677C" w:rsidP="00692816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1677C" w:rsidRDefault="0051677C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51677C">
        <w:rPr>
          <w:rFonts w:ascii="Times New Roman" w:hAnsi="Times New Roman" w:cs="Times New Roman"/>
          <w:b/>
          <w:sz w:val="24"/>
          <w:szCs w:val="24"/>
          <w:lang w:eastAsia="ca-ES"/>
        </w:rPr>
        <w:t>Strafsache</w:t>
      </w:r>
      <w:proofErr w:type="spellEnd"/>
      <w:r w:rsidRPr="0051677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van </w:t>
      </w:r>
      <w:proofErr w:type="spellStart"/>
      <w:r w:rsidRPr="0051677C">
        <w:rPr>
          <w:rFonts w:ascii="Times New Roman" w:hAnsi="Times New Roman" w:cs="Times New Roman"/>
          <w:b/>
          <w:sz w:val="24"/>
          <w:szCs w:val="24"/>
          <w:lang w:eastAsia="ca-ES"/>
        </w:rPr>
        <w:t>Geldern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51677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cas Van </w:t>
      </w:r>
      <w:proofErr w:type="spellStart"/>
      <w:r w:rsidRPr="0051677C">
        <w:rPr>
          <w:rFonts w:ascii="Times New Roman" w:hAnsi="Times New Roman" w:cs="Times New Roman"/>
          <w:i/>
          <w:sz w:val="24"/>
          <w:szCs w:val="24"/>
          <w:lang w:eastAsia="ca-ES"/>
        </w:rPr>
        <w:t>Geldern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WILLI VOLFF, 1932. Int.: Paul Richter, Ellen Richter,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Lucie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Höflich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, Fritz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Kampers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Lizzi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51677C">
        <w:rPr>
          <w:rFonts w:ascii="Times New Roman" w:hAnsi="Times New Roman" w:cs="Times New Roman"/>
          <w:sz w:val="24"/>
          <w:szCs w:val="24"/>
          <w:lang w:eastAsia="ca-ES"/>
        </w:rPr>
        <w:t>Waldmüller</w:t>
      </w:r>
      <w:proofErr w:type="spellEnd"/>
      <w:r w:rsidRPr="0051677C">
        <w:rPr>
          <w:rFonts w:ascii="Times New Roman" w:hAnsi="Times New Roman" w:cs="Times New Roman"/>
          <w:sz w:val="24"/>
          <w:szCs w:val="24"/>
          <w:lang w:eastAsia="ca-ES"/>
        </w:rPr>
        <w:t>. Alemanya. VOSC. 78’. DCP.</w:t>
      </w:r>
    </w:p>
    <w:p w:rsidR="0051677C" w:rsidRPr="0051677C" w:rsidRDefault="00B417C5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-316</wp:posOffset>
            </wp:positionH>
            <wp:positionV relativeFrom="paragraph">
              <wp:posOffset>-1564</wp:posOffset>
            </wp:positionV>
            <wp:extent cx="2361817" cy="1475586"/>
            <wp:effectExtent l="0" t="0" r="635" b="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afsache_von_Gelde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817" cy="147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“L’últim llargmetratge conservat 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d’Ellen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Richter és</w:t>
      </w:r>
      <w:r w:rsid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moltes coses alhora: un thriller criminal, un drama</w:t>
      </w:r>
      <w:r w:rsid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judicial i la història d’una amistat impossible. No</w:t>
      </w:r>
      <w:r w:rsid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menys important, serveix com a testimoni dels èxits</w:t>
      </w:r>
      <w:r w:rsid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de la seva protagonista durant l’època silent: a les</w:t>
      </w:r>
      <w:r w:rsid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imatges reutilitzades de la pel·lícula, ara perduda,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 </w:t>
      </w:r>
      <w:proofErr w:type="spellStart"/>
      <w:r w:rsidR="0051677C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schönsten</w:t>
      </w:r>
      <w:proofErr w:type="spellEnd"/>
      <w:r w:rsidR="0051677C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1677C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Beine</w:t>
      </w:r>
      <w:proofErr w:type="spellEnd"/>
      <w:r w:rsidR="0051677C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von Berlin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Saucy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Suzanne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, 1927),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veiem Ellen Richter com una atracció estrella de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revista 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Ziegfeld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Follies amb vestits extravagants, radiant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i somrient. Uns mesos més tard, els nazis van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arribar al poder i van posar fi definitivament a la seva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carrera” (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Philipp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Stiasny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 xml:space="preserve"> / Oliver </w:t>
      </w:r>
      <w:proofErr w:type="spellStart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Hanley</w:t>
      </w:r>
      <w:proofErr w:type="spellEnd"/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51677C" w:rsidRPr="00B417C5" w:rsidRDefault="0051677C" w:rsidP="0051677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Presentació a càrrec d’Oliver </w:t>
      </w:r>
      <w:proofErr w:type="spellStart"/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Hanley</w:t>
      </w:r>
      <w:proofErr w:type="spellEnd"/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 </w:t>
      </w:r>
      <w:proofErr w:type="spellStart"/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Adelheid</w:t>
      </w:r>
      <w:proofErr w:type="spellEnd"/>
      <w:r w:rsidR="00B417C5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B417C5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Heftberger</w:t>
      </w:r>
      <w:proofErr w:type="spellEnd"/>
      <w:r w:rsidR="00B417C5"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(</w:t>
      </w:r>
      <w:proofErr w:type="spellStart"/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Bundesarchiv</w:t>
      </w:r>
      <w:proofErr w:type="spellEnd"/>
      <w:r w:rsidRPr="00B417C5">
        <w:rPr>
          <w:rFonts w:ascii="Times New Roman" w:hAnsi="Times New Roman" w:cs="Times New Roman"/>
          <w:i/>
          <w:sz w:val="24"/>
          <w:szCs w:val="24"/>
          <w:lang w:eastAsia="ca-ES"/>
        </w:rPr>
        <w:t>)</w:t>
      </w:r>
    </w:p>
    <w:p w:rsidR="0051677C" w:rsidRDefault="00B417C5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Divendres 27 d’octubre 18.00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51677C" w:rsidRPr="0051677C">
        <w:rPr>
          <w:rFonts w:ascii="Times New Roman" w:hAnsi="Times New Roman" w:cs="Times New Roman"/>
          <w:sz w:val="24"/>
          <w:szCs w:val="24"/>
          <w:lang w:eastAsia="ca-ES"/>
        </w:rPr>
        <w:t>Sessió gratuïta.</w:t>
      </w:r>
    </w:p>
    <w:p w:rsidR="00B417C5" w:rsidRDefault="00B417C5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B417C5" w:rsidRPr="00B417C5" w:rsidRDefault="00B417C5" w:rsidP="0051677C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 w:rsidRPr="00B417C5">
        <w:rPr>
          <w:rFonts w:ascii="Times New Roman" w:hAnsi="Times New Roman" w:cs="Times New Roman"/>
          <w:b/>
          <w:sz w:val="32"/>
          <w:szCs w:val="24"/>
          <w:lang w:eastAsia="ca-ES"/>
        </w:rPr>
        <w:t>IV Jornades sobre el Patrimoni Sonor i Audiovisual 2023</w:t>
      </w:r>
    </w:p>
    <w:p w:rsidR="00B417C5" w:rsidRPr="00B417C5" w:rsidRDefault="00B417C5" w:rsidP="00B417C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Els </w:t>
      </w:r>
      <w:r w:rsidRPr="00B417C5">
        <w:rPr>
          <w:rFonts w:ascii="Times New Roman" w:hAnsi="Times New Roman" w:cs="Times New Roman"/>
          <w:sz w:val="24"/>
          <w:szCs w:val="24"/>
          <w:lang w:eastAsia="ca-ES"/>
        </w:rPr>
        <w:t xml:space="preserve">propers dies 26 i 27 d’octubre </w:t>
      </w:r>
      <w:r>
        <w:rPr>
          <w:rFonts w:ascii="Times New Roman" w:hAnsi="Times New Roman" w:cs="Times New Roman"/>
          <w:sz w:val="24"/>
          <w:szCs w:val="24"/>
          <w:lang w:eastAsia="ca-ES"/>
        </w:rPr>
        <w:t>tindrà lloc u</w:t>
      </w:r>
      <w:r w:rsidRPr="00B417C5">
        <w:rPr>
          <w:rFonts w:ascii="Times New Roman" w:hAnsi="Times New Roman" w:cs="Times New Roman"/>
          <w:sz w:val="24"/>
          <w:szCs w:val="24"/>
          <w:lang w:eastAsia="ca-ES"/>
        </w:rPr>
        <w:t>na nova edició de les Jornades de Patrimoni Sonor i Audiovisual a Sant Cugat del Vallès, Terrassa i Barcelona, seus de les tres institucions promotores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: </w:t>
      </w:r>
      <w:r w:rsidRPr="00B417C5">
        <w:rPr>
          <w:rFonts w:ascii="Times New Roman" w:hAnsi="Times New Roman" w:cs="Times New Roman"/>
          <w:sz w:val="24"/>
          <w:szCs w:val="24"/>
          <w:lang w:eastAsia="ca-ES"/>
        </w:rPr>
        <w:t>Arxiu Nacional de Catalunya, Filmoteca de Catalunya i Biblioteca de Catalunya. Donaran veu a entitats i institucions culturals i acadèmiques, i a experts reconeguts que treballen en aquest àmbit, amb presència nacional i internacional.</w:t>
      </w:r>
    </w:p>
    <w:p w:rsidR="00B417C5" w:rsidRPr="00B417C5" w:rsidRDefault="00B417C5" w:rsidP="00B417C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B417C5">
        <w:rPr>
          <w:rFonts w:ascii="Times New Roman" w:hAnsi="Times New Roman" w:cs="Times New Roman"/>
          <w:sz w:val="24"/>
          <w:szCs w:val="24"/>
          <w:lang w:eastAsia="ca-ES"/>
        </w:rPr>
        <w:t>El patrimoni sonor i audiovisual planteja grans reptes a assolir en els propers anys pels professionals de l’àmbit. La preocupació i l’interès per aquest objecte s’ha anat evidenciant en la concurrència a les anteriors edicions i en la demanda de criteris i pautes de gestió, des de l’ingrés i l’adquisició fins a la preservació digital, passant per les tasques de descripció i la digitalització.</w:t>
      </w:r>
    </w:p>
    <w:p w:rsidR="00B417C5" w:rsidRPr="00B417C5" w:rsidRDefault="00B417C5" w:rsidP="00B417C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B417C5">
        <w:rPr>
          <w:rFonts w:ascii="Times New Roman" w:hAnsi="Times New Roman" w:cs="Times New Roman"/>
          <w:sz w:val="24"/>
          <w:szCs w:val="24"/>
          <w:lang w:eastAsia="ca-ES"/>
        </w:rPr>
        <w:t>El Departament de Cultura, conscient d’aquesta demanda, va impulsar el juliol de 2021 una nova Comissió sobre el Patrimoni Sonor i Audiovisual, que va acordar en la seva sessió constitutiva la creació de d</w:t>
      </w:r>
      <w:r>
        <w:rPr>
          <w:rFonts w:ascii="Times New Roman" w:hAnsi="Times New Roman" w:cs="Times New Roman"/>
          <w:sz w:val="24"/>
          <w:szCs w:val="24"/>
          <w:lang w:eastAsia="ca-ES"/>
        </w:rPr>
        <w:t>iferents grups de treball en què</w:t>
      </w:r>
      <w:r w:rsidRPr="00B417C5">
        <w:rPr>
          <w:rFonts w:ascii="Times New Roman" w:hAnsi="Times New Roman" w:cs="Times New Roman"/>
          <w:sz w:val="24"/>
          <w:szCs w:val="24"/>
          <w:lang w:eastAsia="ca-ES"/>
        </w:rPr>
        <w:t xml:space="preserve"> es convidava a participar a especialistes de l’àmbit públic i privat. Així el març del 2022 es van crear tres grups de treball específics sobre preservació digital, descripció i drets d’autor. Els resultats dels seus treballs es presentaran a la fi d’aquesta edició de les jornades.</w:t>
      </w:r>
    </w:p>
    <w:p w:rsidR="00B417C5" w:rsidRDefault="00B417C5" w:rsidP="00B417C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B417C5">
        <w:rPr>
          <w:rFonts w:ascii="Times New Roman" w:hAnsi="Times New Roman" w:cs="Times New Roman"/>
          <w:sz w:val="24"/>
          <w:szCs w:val="24"/>
          <w:lang w:eastAsia="ca-ES"/>
        </w:rPr>
        <w:t>Igualment cada una de les sessions estarà destinada a un bloc específic: el dijous al matí, la legislació; el dijous a la tarda, la catalogació i el divendres al matí, la digitalització.</w:t>
      </w:r>
    </w:p>
    <w:p w:rsidR="00B417C5" w:rsidRPr="0051677C" w:rsidRDefault="00B417C5" w:rsidP="0051677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C7F90" w:rsidRPr="00CC7F90" w:rsidRDefault="00CC7F90" w:rsidP="00692816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 w:rsidRPr="00CC7F90">
        <w:rPr>
          <w:rFonts w:ascii="Times New Roman" w:hAnsi="Times New Roman" w:cs="Times New Roman"/>
          <w:b/>
          <w:sz w:val="32"/>
          <w:szCs w:val="24"/>
          <w:lang w:eastAsia="ca-ES"/>
        </w:rPr>
        <w:t>El Pla de digitalització</w:t>
      </w:r>
      <w:r w:rsidR="0051677C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 de la Filmoteca</w:t>
      </w:r>
    </w:p>
    <w:p w:rsidR="00692816" w:rsidRDefault="00692816" w:rsidP="00692816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La recuperació d</w:t>
      </w:r>
      <w:r w:rsidR="00900E0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 </w:t>
      </w:r>
      <w:r w:rsidR="00900E0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Furia española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="00D03CE4">
        <w:rPr>
          <w:rFonts w:ascii="Times New Roman" w:hAnsi="Times New Roman" w:cs="Times New Roman"/>
          <w:noProof/>
          <w:sz w:val="24"/>
          <w:szCs w:val="24"/>
          <w:lang w:eastAsia="ca-ES"/>
        </w:rPr>
        <w:t>forma part de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l </w:t>
      </w:r>
      <w:r w:rsidRPr="00692816">
        <w:rPr>
          <w:rFonts w:ascii="Times New Roman" w:hAnsi="Times New Roman" w:cs="Times New Roman"/>
          <w:noProof/>
          <w:sz w:val="24"/>
          <w:szCs w:val="24"/>
          <w:lang w:eastAsia="ca-ES"/>
        </w:rPr>
        <w:t>Pla sistemàtic de digitalització dels fons fotoquímics de la Filmoteca de Catalunya, amb la col·laboració de l’ESCAC</w:t>
      </w:r>
      <w:r w:rsidR="00900E0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i coordinació de Ferran Alberich, Premio Nacional de Patrimonio Audiovisual del Ministerio de Cultura. El pla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planteja la digitalització de 10 llargmetratges i 10 curtmetratges de la cinematografia catalana cada any</w:t>
      </w:r>
      <w:r w:rsidR="00D03CE4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per fer-los visibles en el context actual de sales de projecció digitalitzades. Aquest any ja s’han presentat alguns dels films digitalizats l’any passat, com </w:t>
      </w:r>
      <w:r w:rsidR="00D03CE4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A tiro limpio </w:t>
      </w:r>
      <w:r w:rsidR="00D03CE4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(Francis Pérez-Dolz, 1964), </w:t>
      </w:r>
      <w:r w:rsidR="00D03CE4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Los felices 60 </w:t>
      </w:r>
      <w:r w:rsidR="00D03CE4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(Jaime Camino, 1963), </w:t>
      </w:r>
      <w:r w:rsidR="00D03CE4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Tren de sombras, el espectro de thuit </w:t>
      </w:r>
      <w:r w:rsidR="00D03CE4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(José Luis Guerín, </w:t>
      </w:r>
      <w:r w:rsidR="00B0660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1997), estrenada al festival de Málaga, o </w:t>
      </w:r>
      <w:r w:rsidR="00B06607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Boom Boom </w:t>
      </w:r>
      <w:r w:rsidR="00B0660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(Rosa Vergés, 1990), que va formar part de la iniciativa </w:t>
      </w:r>
      <w:r w:rsidR="00B06607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A Season of Classic Films 2023</w:t>
      </w:r>
      <w:r w:rsidR="00B06607" w:rsidRPr="00B0660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l’Associació de Cinemateques Europees (ACE)</w:t>
      </w:r>
      <w:r w:rsidR="00B06607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B06607" w:rsidRDefault="00B06607" w:rsidP="00B0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Entre els llargmetratges que s’estan digitalitzan</w:t>
      </w:r>
      <w:r w:rsidR="00BF33BD">
        <w:rPr>
          <w:rFonts w:ascii="Times New Roman" w:hAnsi="Times New Roman" w:cs="Times New Roman"/>
          <w:noProof/>
          <w:sz w:val="24"/>
          <w:szCs w:val="24"/>
          <w:lang w:eastAsia="ca-ES"/>
        </w:rPr>
        <w:t>t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aquest 2023 i es presentaran l’any vinent figuren </w:t>
      </w:r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>La hija del mar</w:t>
      </w:r>
      <w:r w:rsidRPr="00B06607">
        <w:rPr>
          <w:rFonts w:ascii="Times New Roman" w:hAnsi="Times New Roman" w:cs="Times New Roman"/>
          <w:sz w:val="24"/>
          <w:szCs w:val="24"/>
        </w:rPr>
        <w:t xml:space="preserve"> (Antonio </w:t>
      </w:r>
      <w:proofErr w:type="spellStart"/>
      <w:r w:rsidRPr="00B06607">
        <w:rPr>
          <w:rFonts w:ascii="Times New Roman" w:hAnsi="Times New Roman" w:cs="Times New Roman"/>
          <w:sz w:val="24"/>
          <w:szCs w:val="24"/>
        </w:rPr>
        <w:t>Momplet</w:t>
      </w:r>
      <w:proofErr w:type="spellEnd"/>
      <w:r w:rsidRPr="00B06607">
        <w:rPr>
          <w:rFonts w:ascii="Times New Roman" w:hAnsi="Times New Roman" w:cs="Times New Roman"/>
          <w:sz w:val="24"/>
          <w:szCs w:val="24"/>
        </w:rPr>
        <w:t>, 1953)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>Tatuaje (Bigas Luna, 1978)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>Alícia</w:t>
      </w:r>
      <w:proofErr w:type="spellEnd"/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</w:t>
      </w:r>
      <w:proofErr w:type="spellStart"/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>l’Espanya</w:t>
      </w:r>
      <w:proofErr w:type="spellEnd"/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les </w:t>
      </w:r>
      <w:proofErr w:type="spellStart"/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>meravelles</w:t>
      </w:r>
      <w:proofErr w:type="spellEnd"/>
      <w:r w:rsidRPr="00B06607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B06607">
        <w:rPr>
          <w:rFonts w:ascii="Times New Roman" w:hAnsi="Times New Roman" w:cs="Times New Roman"/>
          <w:sz w:val="24"/>
          <w:szCs w:val="24"/>
          <w:lang w:val="es-ES"/>
        </w:rPr>
        <w:t xml:space="preserve">(Jordi </w:t>
      </w:r>
      <w:proofErr w:type="spellStart"/>
      <w:r w:rsidRPr="00B06607">
        <w:rPr>
          <w:rFonts w:ascii="Times New Roman" w:hAnsi="Times New Roman" w:cs="Times New Roman"/>
          <w:sz w:val="24"/>
          <w:szCs w:val="24"/>
          <w:lang w:val="es-ES"/>
        </w:rPr>
        <w:t>Feliu</w:t>
      </w:r>
      <w:proofErr w:type="spellEnd"/>
      <w:r w:rsidRPr="00B06607">
        <w:rPr>
          <w:rFonts w:ascii="Times New Roman" w:hAnsi="Times New Roman" w:cs="Times New Roman"/>
          <w:sz w:val="24"/>
          <w:szCs w:val="24"/>
          <w:lang w:val="es-ES"/>
        </w:rPr>
        <w:t>, 1978)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Mater </w:t>
      </w:r>
      <w:proofErr w:type="spellStart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amatísima</w:t>
      </w:r>
      <w:proofErr w:type="spellEnd"/>
      <w:r w:rsidRPr="00B066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(J. A. </w:t>
      </w:r>
      <w:proofErr w:type="spellStart"/>
      <w:r w:rsidRPr="00B06607">
        <w:rPr>
          <w:rFonts w:ascii="Times New Roman" w:eastAsia="Times New Roman" w:hAnsi="Times New Roman" w:cs="Times New Roman"/>
          <w:sz w:val="24"/>
          <w:szCs w:val="24"/>
          <w:lang w:eastAsia="es-ES"/>
        </w:rPr>
        <w:t>Salgot</w:t>
      </w:r>
      <w:proofErr w:type="spellEnd"/>
      <w:r w:rsidRPr="00B06607">
        <w:rPr>
          <w:rFonts w:ascii="Times New Roman" w:eastAsia="Times New Roman" w:hAnsi="Times New Roman" w:cs="Times New Roman"/>
          <w:sz w:val="24"/>
          <w:szCs w:val="24"/>
          <w:lang w:eastAsia="es-ES"/>
        </w:rPr>
        <w:t>, 1980)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Tras el cristal</w:t>
      </w:r>
      <w:r w:rsidRPr="00B066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(Agustí Villaronga, 1986)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Things</w:t>
      </w:r>
      <w:proofErr w:type="spellEnd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I </w:t>
      </w:r>
      <w:proofErr w:type="spellStart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Never</w:t>
      </w:r>
      <w:proofErr w:type="spellEnd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</w:t>
      </w:r>
      <w:proofErr w:type="spellStart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Told</w:t>
      </w:r>
      <w:proofErr w:type="spellEnd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 xml:space="preserve"> </w:t>
      </w:r>
      <w:proofErr w:type="spellStart"/>
      <w:r w:rsidRPr="00B06607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You</w:t>
      </w:r>
      <w:proofErr w:type="spellEnd"/>
      <w:r w:rsidRPr="00B066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(Isabel Coixet, 1996)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C7F90" w:rsidRDefault="00CC7F90" w:rsidP="00B0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C7F90" w:rsidRDefault="00CC7F90" w:rsidP="00B0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92816" w:rsidRDefault="00692816" w:rsidP="00692816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sectPr w:rsidR="0069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53A6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52E6"/>
    <w:rsid w:val="00220CB0"/>
    <w:rsid w:val="0023620A"/>
    <w:rsid w:val="0023726A"/>
    <w:rsid w:val="00255BC7"/>
    <w:rsid w:val="00262757"/>
    <w:rsid w:val="002655C3"/>
    <w:rsid w:val="00272250"/>
    <w:rsid w:val="002A0BD1"/>
    <w:rsid w:val="002C1E54"/>
    <w:rsid w:val="002E34D9"/>
    <w:rsid w:val="002E5093"/>
    <w:rsid w:val="002E6D48"/>
    <w:rsid w:val="002F2F94"/>
    <w:rsid w:val="00347252"/>
    <w:rsid w:val="00355684"/>
    <w:rsid w:val="0036024B"/>
    <w:rsid w:val="00371DDA"/>
    <w:rsid w:val="00394115"/>
    <w:rsid w:val="00395A4F"/>
    <w:rsid w:val="003B200A"/>
    <w:rsid w:val="003C135C"/>
    <w:rsid w:val="003C586A"/>
    <w:rsid w:val="003D323B"/>
    <w:rsid w:val="00413248"/>
    <w:rsid w:val="00466D3B"/>
    <w:rsid w:val="004A7AE8"/>
    <w:rsid w:val="004C6DE4"/>
    <w:rsid w:val="0051677C"/>
    <w:rsid w:val="005320CF"/>
    <w:rsid w:val="005606E6"/>
    <w:rsid w:val="00561191"/>
    <w:rsid w:val="005A01A9"/>
    <w:rsid w:val="005A66E3"/>
    <w:rsid w:val="005C1599"/>
    <w:rsid w:val="005E2319"/>
    <w:rsid w:val="005E2BCF"/>
    <w:rsid w:val="005F2250"/>
    <w:rsid w:val="005F4A34"/>
    <w:rsid w:val="00600174"/>
    <w:rsid w:val="0060079B"/>
    <w:rsid w:val="00630B79"/>
    <w:rsid w:val="00633752"/>
    <w:rsid w:val="006342D1"/>
    <w:rsid w:val="00635CA5"/>
    <w:rsid w:val="0065207D"/>
    <w:rsid w:val="00652AA1"/>
    <w:rsid w:val="006613A1"/>
    <w:rsid w:val="00663D15"/>
    <w:rsid w:val="00672624"/>
    <w:rsid w:val="00686616"/>
    <w:rsid w:val="00692816"/>
    <w:rsid w:val="00692A18"/>
    <w:rsid w:val="006A1DEA"/>
    <w:rsid w:val="006D2C5B"/>
    <w:rsid w:val="006E7183"/>
    <w:rsid w:val="00706916"/>
    <w:rsid w:val="00710059"/>
    <w:rsid w:val="007231E2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D14E2"/>
    <w:rsid w:val="0080036B"/>
    <w:rsid w:val="00803C7C"/>
    <w:rsid w:val="00830EB5"/>
    <w:rsid w:val="008373C3"/>
    <w:rsid w:val="00863BB0"/>
    <w:rsid w:val="00873FEB"/>
    <w:rsid w:val="00886490"/>
    <w:rsid w:val="008A119E"/>
    <w:rsid w:val="008B5644"/>
    <w:rsid w:val="008C0809"/>
    <w:rsid w:val="008D00D8"/>
    <w:rsid w:val="008D0B82"/>
    <w:rsid w:val="008E2D9E"/>
    <w:rsid w:val="008F048A"/>
    <w:rsid w:val="008F52D8"/>
    <w:rsid w:val="008F6940"/>
    <w:rsid w:val="00900E08"/>
    <w:rsid w:val="0093522C"/>
    <w:rsid w:val="009406AA"/>
    <w:rsid w:val="009458A5"/>
    <w:rsid w:val="0095448B"/>
    <w:rsid w:val="00954E29"/>
    <w:rsid w:val="00992320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B4C"/>
    <w:rsid w:val="00A311A3"/>
    <w:rsid w:val="00A31640"/>
    <w:rsid w:val="00A456B8"/>
    <w:rsid w:val="00A644E8"/>
    <w:rsid w:val="00A817DE"/>
    <w:rsid w:val="00A971B8"/>
    <w:rsid w:val="00AB014A"/>
    <w:rsid w:val="00AB20E0"/>
    <w:rsid w:val="00AB3EDD"/>
    <w:rsid w:val="00AB4A19"/>
    <w:rsid w:val="00AB5CC5"/>
    <w:rsid w:val="00AE389A"/>
    <w:rsid w:val="00B06607"/>
    <w:rsid w:val="00B417C5"/>
    <w:rsid w:val="00B65F58"/>
    <w:rsid w:val="00B74E35"/>
    <w:rsid w:val="00B82649"/>
    <w:rsid w:val="00B90662"/>
    <w:rsid w:val="00B9755B"/>
    <w:rsid w:val="00BA068D"/>
    <w:rsid w:val="00BA4097"/>
    <w:rsid w:val="00BA55E9"/>
    <w:rsid w:val="00BB3CBF"/>
    <w:rsid w:val="00BE7799"/>
    <w:rsid w:val="00BF33BD"/>
    <w:rsid w:val="00C00DA4"/>
    <w:rsid w:val="00C07936"/>
    <w:rsid w:val="00C10C26"/>
    <w:rsid w:val="00C275E3"/>
    <w:rsid w:val="00C32008"/>
    <w:rsid w:val="00C37BFB"/>
    <w:rsid w:val="00C50CBF"/>
    <w:rsid w:val="00C54CD4"/>
    <w:rsid w:val="00C54E70"/>
    <w:rsid w:val="00C55E52"/>
    <w:rsid w:val="00C707DE"/>
    <w:rsid w:val="00C750DF"/>
    <w:rsid w:val="00C77E2A"/>
    <w:rsid w:val="00C9295C"/>
    <w:rsid w:val="00C94D71"/>
    <w:rsid w:val="00CB5EB3"/>
    <w:rsid w:val="00CB7C81"/>
    <w:rsid w:val="00CC7F8E"/>
    <w:rsid w:val="00CC7F90"/>
    <w:rsid w:val="00CE563D"/>
    <w:rsid w:val="00CF0AFB"/>
    <w:rsid w:val="00CF180F"/>
    <w:rsid w:val="00D03CE4"/>
    <w:rsid w:val="00D377AF"/>
    <w:rsid w:val="00D56854"/>
    <w:rsid w:val="00D56A74"/>
    <w:rsid w:val="00D61436"/>
    <w:rsid w:val="00D70BAD"/>
    <w:rsid w:val="00D737BC"/>
    <w:rsid w:val="00D73DC1"/>
    <w:rsid w:val="00D83BB7"/>
    <w:rsid w:val="00DA0CF2"/>
    <w:rsid w:val="00DA2AB9"/>
    <w:rsid w:val="00DA2C52"/>
    <w:rsid w:val="00DB0136"/>
    <w:rsid w:val="00DB6159"/>
    <w:rsid w:val="00DF25A4"/>
    <w:rsid w:val="00DF3D62"/>
    <w:rsid w:val="00E01E5B"/>
    <w:rsid w:val="00E50798"/>
    <w:rsid w:val="00E5361F"/>
    <w:rsid w:val="00E54B16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F64196"/>
    <w:rsid w:val="00F65DB2"/>
    <w:rsid w:val="00F67DFD"/>
    <w:rsid w:val="00F81BBD"/>
    <w:rsid w:val="00FA7C8F"/>
    <w:rsid w:val="00FB06ED"/>
    <w:rsid w:val="00FC4D3E"/>
    <w:rsid w:val="00FC79EE"/>
    <w:rsid w:val="00FC7DFC"/>
    <w:rsid w:val="00FD00C9"/>
    <w:rsid w:val="00FD3727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214B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material-premsa/digitalitzacio-de-furia-espano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2023-10-17T14:49:00Z</dcterms:created>
  <dcterms:modified xsi:type="dcterms:W3CDTF">2023-10-19T08:26:00Z</dcterms:modified>
</cp:coreProperties>
</file>