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1990"/>
        <w:gridCol w:w="3401"/>
      </w:tblGrid>
      <w:tr w:rsidR="00556BDB" w:rsidRPr="000A03D7" w14:paraId="1F43B861" w14:textId="77777777" w:rsidTr="00FD11F8">
        <w:tc>
          <w:tcPr>
            <w:tcW w:w="3113" w:type="dxa"/>
          </w:tcPr>
          <w:p w14:paraId="48AFE263" w14:textId="230CCDD7" w:rsidR="003B6E1D" w:rsidRPr="000A03D7" w:rsidRDefault="00BD5D40" w:rsidP="00B01387">
            <w:pPr>
              <w:rPr>
                <w:rFonts w:ascii="Times New Roman" w:hAnsi="Times New Roman" w:cs="Times New Roman"/>
                <w:b/>
                <w:bCs/>
                <w:i/>
                <w:iCs/>
                <w:sz w:val="24"/>
                <w:szCs w:val="24"/>
              </w:rPr>
            </w:pPr>
            <w:bookmarkStart w:id="0" w:name="_GoBack"/>
            <w:r w:rsidRPr="007253ED">
              <w:rPr>
                <w:rFonts w:ascii="Times New Roman" w:hAnsi="Times New Roman" w:cs="Times New Roman"/>
                <w:b/>
                <w:bCs/>
                <w:i/>
                <w:iCs/>
                <w:noProof/>
                <w:sz w:val="24"/>
                <w:szCs w:val="24"/>
                <w:lang w:eastAsia="ca-ES"/>
              </w:rPr>
              <w:drawing>
                <wp:inline distT="0" distB="0" distL="0" distR="0" wp14:anchorId="3D417D15" wp14:editId="5998EBCC">
                  <wp:extent cx="1689774" cy="1134533"/>
                  <wp:effectExtent l="0" t="0" r="5715" b="889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0373" cy="1168506"/>
                          </a:xfrm>
                          <a:prstGeom prst="rect">
                            <a:avLst/>
                          </a:prstGeom>
                          <a:noFill/>
                          <a:ln>
                            <a:noFill/>
                          </a:ln>
                        </pic:spPr>
                      </pic:pic>
                    </a:graphicData>
                  </a:graphic>
                </wp:inline>
              </w:drawing>
            </w:r>
          </w:p>
        </w:tc>
        <w:tc>
          <w:tcPr>
            <w:tcW w:w="1990" w:type="dxa"/>
          </w:tcPr>
          <w:p w14:paraId="1E8CBCB2" w14:textId="77777777" w:rsidR="003B6E1D" w:rsidRPr="00280607" w:rsidRDefault="003B6E1D" w:rsidP="00B01387">
            <w:pPr>
              <w:jc w:val="right"/>
              <w:rPr>
                <w:sz w:val="12"/>
                <w:lang w:eastAsia="ca-ES"/>
              </w:rPr>
            </w:pPr>
          </w:p>
          <w:p w14:paraId="182FAC24" w14:textId="77777777" w:rsidR="003B6E1D" w:rsidRPr="000A03D7" w:rsidRDefault="003B6E1D" w:rsidP="00B01387">
            <w:pPr>
              <w:jc w:val="right"/>
              <w:rPr>
                <w:rFonts w:ascii="Times New Roman" w:hAnsi="Times New Roman" w:cs="Times New Roman"/>
                <w:b/>
                <w:bCs/>
                <w:i/>
                <w:iCs/>
                <w:sz w:val="24"/>
                <w:szCs w:val="24"/>
              </w:rPr>
            </w:pPr>
          </w:p>
        </w:tc>
        <w:tc>
          <w:tcPr>
            <w:tcW w:w="3401" w:type="dxa"/>
          </w:tcPr>
          <w:p w14:paraId="28354924" w14:textId="183A9B97" w:rsidR="00B554ED" w:rsidRPr="000A03D7" w:rsidRDefault="00556BDB" w:rsidP="00FD11F8">
            <w:pPr>
              <w:jc w:val="right"/>
              <w:rPr>
                <w:rFonts w:ascii="Times New Roman" w:hAnsi="Times New Roman" w:cs="Times New Roman"/>
                <w:b/>
                <w:bCs/>
                <w:i/>
                <w:iCs/>
                <w:sz w:val="24"/>
                <w:szCs w:val="24"/>
              </w:rPr>
            </w:pPr>
            <w:r>
              <w:rPr>
                <w:rFonts w:ascii="Times New Roman" w:hAnsi="Times New Roman" w:cs="Times New Roman"/>
                <w:b/>
                <w:bCs/>
                <w:i/>
                <w:iCs/>
                <w:noProof/>
                <w:sz w:val="24"/>
                <w:szCs w:val="24"/>
                <w:lang w:eastAsia="ca-ES"/>
              </w:rPr>
              <w:drawing>
                <wp:inline distT="0" distB="0" distL="0" distR="0" wp14:anchorId="1B6F9FE3" wp14:editId="1A637124">
                  <wp:extent cx="1842793" cy="1303866"/>
                  <wp:effectExtent l="0" t="0" r="508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u_Logo_Luis_Miñarro_positiu_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1015" cy="1316759"/>
                          </a:xfrm>
                          <a:prstGeom prst="rect">
                            <a:avLst/>
                          </a:prstGeom>
                        </pic:spPr>
                      </pic:pic>
                    </a:graphicData>
                  </a:graphic>
                </wp:inline>
              </w:drawing>
            </w:r>
          </w:p>
        </w:tc>
      </w:tr>
    </w:tbl>
    <w:p w14:paraId="040533F7" w14:textId="73F83AC1" w:rsidR="002C1E54" w:rsidRDefault="002C1E54" w:rsidP="00FD11F8">
      <w:pPr>
        <w:jc w:val="right"/>
        <w:rPr>
          <w:b/>
        </w:rPr>
      </w:pPr>
    </w:p>
    <w:p w14:paraId="14F305A9" w14:textId="77777777" w:rsidR="00556BDB" w:rsidRPr="003B6E1D" w:rsidRDefault="00556BDB" w:rsidP="00FD11F8">
      <w:pPr>
        <w:jc w:val="right"/>
        <w:rPr>
          <w:b/>
        </w:rPr>
      </w:pPr>
    </w:p>
    <w:p w14:paraId="56A72C39" w14:textId="52ABF75D" w:rsidR="001366C3" w:rsidRDefault="00556BDB" w:rsidP="00556BDB">
      <w:pPr>
        <w:ind w:left="5664"/>
        <w:rPr>
          <w:rFonts w:ascii="Times New Roman" w:hAnsi="Times New Roman" w:cs="Times New Roman"/>
          <w:b/>
          <w:bCs/>
          <w:i/>
          <w:iCs/>
          <w:sz w:val="24"/>
          <w:szCs w:val="24"/>
        </w:rPr>
      </w:pPr>
      <w:r>
        <w:rPr>
          <w:rFonts w:ascii="Times New Roman" w:hAnsi="Times New Roman" w:cs="Times New Roman"/>
          <w:b/>
          <w:bCs/>
          <w:i/>
          <w:iCs/>
          <w:sz w:val="24"/>
          <w:szCs w:val="24"/>
        </w:rPr>
        <w:t>Convocatòria</w:t>
      </w:r>
      <w:r w:rsidR="001366C3">
        <w:rPr>
          <w:rFonts w:ascii="Times New Roman" w:hAnsi="Times New Roman" w:cs="Times New Roman"/>
          <w:b/>
          <w:bCs/>
          <w:i/>
          <w:iCs/>
          <w:sz w:val="24"/>
          <w:szCs w:val="24"/>
        </w:rPr>
        <w:t xml:space="preserve"> de premsa</w:t>
      </w:r>
    </w:p>
    <w:p w14:paraId="665867F6" w14:textId="77777777" w:rsidR="001366C3" w:rsidRPr="000A03D7" w:rsidRDefault="001366C3" w:rsidP="001366C3">
      <w:pPr>
        <w:ind w:left="6372"/>
        <w:rPr>
          <w:rFonts w:ascii="Times New Roman" w:hAnsi="Times New Roman" w:cs="Times New Roman"/>
          <w:b/>
          <w:bCs/>
          <w:i/>
          <w:iCs/>
          <w:sz w:val="24"/>
          <w:szCs w:val="24"/>
        </w:rPr>
      </w:pPr>
    </w:p>
    <w:p w14:paraId="5A2EA9F8" w14:textId="2C2BC44E" w:rsidR="0023726A" w:rsidRDefault="0005495B"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Cicle Naomi </w:t>
      </w:r>
      <w:proofErr w:type="spellStart"/>
      <w:r>
        <w:rPr>
          <w:rFonts w:ascii="Times New Roman" w:hAnsi="Times New Roman" w:cs="Times New Roman"/>
          <w:b/>
          <w:color w:val="FF0000"/>
          <w:sz w:val="32"/>
          <w:szCs w:val="32"/>
        </w:rPr>
        <w:t>Kawase</w:t>
      </w:r>
      <w:proofErr w:type="spellEnd"/>
    </w:p>
    <w:p w14:paraId="4EA3554C" w14:textId="77777777" w:rsidR="00ED22E3" w:rsidRPr="00297A2C" w:rsidRDefault="00ED22E3" w:rsidP="001366C3">
      <w:pPr>
        <w:rPr>
          <w:rFonts w:ascii="Times New Roman" w:hAnsi="Times New Roman" w:cs="Times New Roman"/>
          <w:b/>
          <w:color w:val="FF0000"/>
          <w:sz w:val="32"/>
          <w:szCs w:val="32"/>
        </w:rPr>
      </w:pPr>
    </w:p>
    <w:p w14:paraId="2EC18063" w14:textId="08C64F81" w:rsidR="00BD5D40" w:rsidRPr="00BD5D40" w:rsidRDefault="00556BDB" w:rsidP="00BD5D40">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La Filmoteca de Catalunya dedica un cicle a una de les directores més admirades de l’actualitat, amb especial atenció a la seva filmografia documental </w:t>
      </w:r>
      <w:r w:rsidR="002777B0">
        <w:rPr>
          <w:rFonts w:ascii="Times New Roman" w:hAnsi="Times New Roman" w:cs="Times New Roman"/>
          <w:b/>
          <w:sz w:val="24"/>
          <w:szCs w:val="24"/>
          <w:lang w:eastAsia="ca-ES"/>
        </w:rPr>
        <w:t>plena de referències autobiogràfiques</w:t>
      </w:r>
    </w:p>
    <w:p w14:paraId="2EC8065A" w14:textId="09A3BC8F" w:rsidR="003B6E1D" w:rsidRDefault="00556BDB" w:rsidP="00BD5D40">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Naomi </w:t>
      </w:r>
      <w:proofErr w:type="spellStart"/>
      <w:r>
        <w:rPr>
          <w:rFonts w:ascii="Times New Roman" w:hAnsi="Times New Roman" w:cs="Times New Roman"/>
          <w:b/>
          <w:sz w:val="24"/>
          <w:szCs w:val="24"/>
          <w:lang w:eastAsia="ca-ES"/>
        </w:rPr>
        <w:t>Kawase</w:t>
      </w:r>
      <w:proofErr w:type="spellEnd"/>
      <w:r>
        <w:rPr>
          <w:rFonts w:ascii="Times New Roman" w:hAnsi="Times New Roman" w:cs="Times New Roman"/>
          <w:b/>
          <w:sz w:val="24"/>
          <w:szCs w:val="24"/>
          <w:lang w:eastAsia="ca-ES"/>
        </w:rPr>
        <w:t xml:space="preserve"> presentarà personalment el cicle dimarts 30 d’abril a les 20.00 h a la Sala </w:t>
      </w:r>
      <w:proofErr w:type="spellStart"/>
      <w:r>
        <w:rPr>
          <w:rFonts w:ascii="Times New Roman" w:hAnsi="Times New Roman" w:cs="Times New Roman"/>
          <w:b/>
          <w:sz w:val="24"/>
          <w:szCs w:val="24"/>
          <w:lang w:eastAsia="ca-ES"/>
        </w:rPr>
        <w:t>Chomón</w:t>
      </w:r>
      <w:proofErr w:type="spellEnd"/>
      <w:r>
        <w:rPr>
          <w:rFonts w:ascii="Times New Roman" w:hAnsi="Times New Roman" w:cs="Times New Roman"/>
          <w:b/>
          <w:sz w:val="24"/>
          <w:szCs w:val="24"/>
          <w:lang w:eastAsia="ca-ES"/>
        </w:rPr>
        <w:t xml:space="preserve">, en una sessió en què es projectarà el film ‘Aguas </w:t>
      </w:r>
      <w:proofErr w:type="spellStart"/>
      <w:r>
        <w:rPr>
          <w:rFonts w:ascii="Times New Roman" w:hAnsi="Times New Roman" w:cs="Times New Roman"/>
          <w:b/>
          <w:sz w:val="24"/>
          <w:szCs w:val="24"/>
          <w:lang w:eastAsia="ca-ES"/>
        </w:rPr>
        <w:t>tranquilas</w:t>
      </w:r>
      <w:proofErr w:type="spellEnd"/>
      <w:r>
        <w:rPr>
          <w:rFonts w:ascii="Times New Roman" w:hAnsi="Times New Roman" w:cs="Times New Roman"/>
          <w:b/>
          <w:sz w:val="24"/>
          <w:szCs w:val="24"/>
          <w:lang w:eastAsia="ca-ES"/>
        </w:rPr>
        <w:t xml:space="preserve">’, coproduït per Lluís </w:t>
      </w:r>
      <w:proofErr w:type="spellStart"/>
      <w:r>
        <w:rPr>
          <w:rFonts w:ascii="Times New Roman" w:hAnsi="Times New Roman" w:cs="Times New Roman"/>
          <w:b/>
          <w:sz w:val="24"/>
          <w:szCs w:val="24"/>
          <w:lang w:eastAsia="ca-ES"/>
        </w:rPr>
        <w:t>Miñarro</w:t>
      </w:r>
      <w:proofErr w:type="spellEnd"/>
    </w:p>
    <w:p w14:paraId="3E9B28E7" w14:textId="24775147" w:rsidR="00C147ED" w:rsidRDefault="00C147ED" w:rsidP="00C147ED">
      <w:pPr>
        <w:tabs>
          <w:tab w:val="left" w:pos="2380"/>
        </w:tabs>
        <w:rPr>
          <w:rFonts w:ascii="Times New Roman" w:hAnsi="Times New Roman" w:cs="Times New Roman"/>
          <w:sz w:val="24"/>
          <w:szCs w:val="24"/>
          <w:lang w:eastAsia="ca-ES"/>
        </w:rPr>
      </w:pPr>
    </w:p>
    <w:p w14:paraId="1075E098" w14:textId="17C6BF8D" w:rsidR="00B554ED" w:rsidRPr="006D351B" w:rsidRDefault="006D351B" w:rsidP="00C147ED">
      <w:pPr>
        <w:tabs>
          <w:tab w:val="left" w:pos="2380"/>
        </w:tabs>
        <w:rPr>
          <w:rFonts w:ascii="Times New Roman" w:hAnsi="Times New Roman" w:cs="Times New Roman"/>
          <w:i/>
          <w:sz w:val="20"/>
          <w:szCs w:val="24"/>
          <w:lang w:eastAsia="ca-ES"/>
        </w:rPr>
      </w:pPr>
      <w:r>
        <w:rPr>
          <w:rFonts w:ascii="Times New Roman" w:hAnsi="Times New Roman" w:cs="Times New Roman"/>
          <w:noProof/>
          <w:sz w:val="24"/>
          <w:szCs w:val="24"/>
          <w:lang w:eastAsia="ca-ES"/>
        </w:rPr>
        <w:drawing>
          <wp:inline distT="0" distB="0" distL="0" distR="0" wp14:anchorId="796EE6B1" wp14:editId="7D89C16B">
            <wp:extent cx="5400040" cy="3037840"/>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uas tranquilas 4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r>
        <w:rPr>
          <w:rFonts w:ascii="Times New Roman" w:hAnsi="Times New Roman" w:cs="Times New Roman"/>
          <w:sz w:val="24"/>
          <w:szCs w:val="24"/>
          <w:lang w:eastAsia="ca-ES"/>
        </w:rPr>
        <w:br/>
      </w:r>
      <w:r w:rsidRPr="006D351B">
        <w:rPr>
          <w:rFonts w:ascii="Times New Roman" w:hAnsi="Times New Roman" w:cs="Times New Roman"/>
          <w:i/>
          <w:sz w:val="20"/>
          <w:szCs w:val="24"/>
          <w:lang w:eastAsia="ca-ES"/>
        </w:rPr>
        <w:t xml:space="preserve">Aguas </w:t>
      </w:r>
      <w:proofErr w:type="spellStart"/>
      <w:r w:rsidRPr="006D351B">
        <w:rPr>
          <w:rFonts w:ascii="Times New Roman" w:hAnsi="Times New Roman" w:cs="Times New Roman"/>
          <w:i/>
          <w:sz w:val="20"/>
          <w:szCs w:val="24"/>
          <w:lang w:eastAsia="ca-ES"/>
        </w:rPr>
        <w:t>tranquilas</w:t>
      </w:r>
      <w:proofErr w:type="spellEnd"/>
    </w:p>
    <w:p w14:paraId="50A5F2B8" w14:textId="77777777" w:rsidR="00B554ED" w:rsidRDefault="00B554ED" w:rsidP="00C147ED">
      <w:pPr>
        <w:tabs>
          <w:tab w:val="left" w:pos="2380"/>
        </w:tabs>
        <w:rPr>
          <w:rFonts w:ascii="Times New Roman" w:hAnsi="Times New Roman" w:cs="Times New Roman"/>
          <w:sz w:val="24"/>
          <w:szCs w:val="24"/>
          <w:lang w:eastAsia="ca-ES"/>
        </w:rPr>
      </w:pPr>
    </w:p>
    <w:p w14:paraId="617CF963" w14:textId="5C9F2928" w:rsidR="00C147ED" w:rsidRPr="009F5519" w:rsidRDefault="0005495B" w:rsidP="00C147ED">
      <w:pPr>
        <w:pBdr>
          <w:bottom w:val="single" w:sz="4" w:space="1" w:color="auto"/>
        </w:pBdr>
        <w:spacing w:after="200" w:line="276" w:lineRule="auto"/>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 xml:space="preserve">Roda de </w:t>
      </w:r>
      <w:r w:rsidR="00C147ED" w:rsidRPr="009F5519">
        <w:rPr>
          <w:rFonts w:ascii="Times New Roman" w:eastAsia="Calibri" w:hAnsi="Times New Roman" w:cs="Times New Roman"/>
          <w:b/>
          <w:color w:val="FF0000"/>
          <w:sz w:val="24"/>
          <w:szCs w:val="24"/>
        </w:rPr>
        <w:t>premsa</w:t>
      </w:r>
    </w:p>
    <w:p w14:paraId="12783225" w14:textId="2D3AE4A0" w:rsidR="00C147ED" w:rsidRPr="00C147ED" w:rsidRDefault="00C147ED" w:rsidP="00C147ED">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Dia i hora: </w:t>
      </w:r>
      <w:r>
        <w:rPr>
          <w:rFonts w:ascii="Times New Roman" w:eastAsia="Calibri" w:hAnsi="Times New Roman" w:cs="Times New Roman"/>
          <w:sz w:val="24"/>
          <w:szCs w:val="24"/>
        </w:rPr>
        <w:t>Dim</w:t>
      </w:r>
      <w:r w:rsidR="0005495B">
        <w:rPr>
          <w:rFonts w:ascii="Times New Roman" w:eastAsia="Calibri" w:hAnsi="Times New Roman" w:cs="Times New Roman"/>
          <w:sz w:val="24"/>
          <w:szCs w:val="24"/>
        </w:rPr>
        <w:t>art</w:t>
      </w:r>
      <w:r>
        <w:rPr>
          <w:rFonts w:ascii="Times New Roman" w:eastAsia="Calibri" w:hAnsi="Times New Roman" w:cs="Times New Roman"/>
          <w:sz w:val="24"/>
          <w:szCs w:val="24"/>
        </w:rPr>
        <w:t xml:space="preserve">s </w:t>
      </w:r>
      <w:r w:rsidR="0005495B">
        <w:rPr>
          <w:rFonts w:ascii="Times New Roman" w:eastAsia="Calibri" w:hAnsi="Times New Roman" w:cs="Times New Roman"/>
          <w:sz w:val="24"/>
          <w:szCs w:val="24"/>
        </w:rPr>
        <w:t>30 d’abril 13</w:t>
      </w:r>
      <w:r>
        <w:rPr>
          <w:rFonts w:ascii="Times New Roman" w:eastAsia="Calibri" w:hAnsi="Times New Roman" w:cs="Times New Roman"/>
          <w:sz w:val="24"/>
          <w:szCs w:val="24"/>
        </w:rPr>
        <w:t>.00 h</w:t>
      </w:r>
      <w:r>
        <w:rPr>
          <w:rFonts w:ascii="Times New Roman" w:eastAsia="Calibri" w:hAnsi="Times New Roman" w:cs="Times New Roman"/>
          <w:sz w:val="24"/>
          <w:szCs w:val="24"/>
        </w:rPr>
        <w:br/>
      </w:r>
      <w:r>
        <w:rPr>
          <w:rFonts w:ascii="Times New Roman" w:eastAsia="Calibri" w:hAnsi="Times New Roman" w:cs="Times New Roman"/>
          <w:b/>
          <w:sz w:val="24"/>
          <w:szCs w:val="24"/>
        </w:rPr>
        <w:t xml:space="preserve">Lloc: </w:t>
      </w:r>
      <w:r w:rsidR="0005495B">
        <w:rPr>
          <w:rFonts w:ascii="Times New Roman" w:eastAsia="Calibri" w:hAnsi="Times New Roman" w:cs="Times New Roman"/>
          <w:sz w:val="24"/>
          <w:szCs w:val="24"/>
        </w:rPr>
        <w:t xml:space="preserve">Sala </w:t>
      </w:r>
      <w:proofErr w:type="spellStart"/>
      <w:r w:rsidR="0005495B">
        <w:rPr>
          <w:rFonts w:ascii="Times New Roman" w:eastAsia="Calibri" w:hAnsi="Times New Roman" w:cs="Times New Roman"/>
          <w:sz w:val="24"/>
          <w:szCs w:val="24"/>
        </w:rPr>
        <w:t>Laya</w:t>
      </w:r>
      <w:proofErr w:type="spellEnd"/>
      <w:r w:rsidR="0005495B">
        <w:rPr>
          <w:rFonts w:ascii="Times New Roman" w:eastAsia="Calibri" w:hAnsi="Times New Roman" w:cs="Times New Roman"/>
          <w:sz w:val="24"/>
          <w:szCs w:val="24"/>
        </w:rPr>
        <w:t>.</w:t>
      </w:r>
      <w:r>
        <w:rPr>
          <w:rFonts w:ascii="Times New Roman" w:eastAsia="Calibri" w:hAnsi="Times New Roman" w:cs="Times New Roman"/>
          <w:sz w:val="24"/>
          <w:szCs w:val="24"/>
        </w:rPr>
        <w:t xml:space="preserve"> Filmoteca</w:t>
      </w:r>
      <w:r w:rsidR="0005495B">
        <w:rPr>
          <w:rFonts w:ascii="Times New Roman" w:eastAsia="Calibri" w:hAnsi="Times New Roman" w:cs="Times New Roman"/>
          <w:sz w:val="24"/>
          <w:szCs w:val="24"/>
        </w:rPr>
        <w:t xml:space="preserve"> de Catalunya</w:t>
      </w:r>
      <w:r>
        <w:rPr>
          <w:rFonts w:ascii="Times New Roman" w:eastAsia="Calibri" w:hAnsi="Times New Roman" w:cs="Times New Roman"/>
          <w:b/>
          <w:sz w:val="24"/>
          <w:szCs w:val="24"/>
        </w:rPr>
        <w:br/>
      </w:r>
      <w:r>
        <w:rPr>
          <w:rFonts w:ascii="Times New Roman" w:eastAsia="Calibri" w:hAnsi="Times New Roman" w:cs="Times New Roman"/>
          <w:b/>
          <w:sz w:val="24"/>
          <w:szCs w:val="24"/>
        </w:rPr>
        <w:tab/>
      </w:r>
      <w:r>
        <w:rPr>
          <w:rFonts w:ascii="Times New Roman" w:eastAsia="Calibri" w:hAnsi="Times New Roman" w:cs="Times New Roman"/>
          <w:sz w:val="24"/>
          <w:szCs w:val="24"/>
        </w:rPr>
        <w:t>Plaça Salvador Seguí, 1-9</w:t>
      </w:r>
      <w:r w:rsidRPr="00A465D1">
        <w:rPr>
          <w:rFonts w:ascii="Times New Roman" w:eastAsia="Calibri" w:hAnsi="Times New Roman" w:cs="Times New Roman"/>
          <w:sz w:val="24"/>
          <w:szCs w:val="24"/>
        </w:rPr>
        <w:t xml:space="preserve"> Barcelona</w:t>
      </w:r>
      <w:r>
        <w:rPr>
          <w:rFonts w:ascii="Times New Roman" w:eastAsia="Calibri" w:hAnsi="Times New Roman" w:cs="Times New Roman"/>
          <w:sz w:val="24"/>
          <w:szCs w:val="24"/>
        </w:rPr>
        <w:br/>
        <w:t xml:space="preserve">Amb </w:t>
      </w:r>
      <w:r w:rsidR="0005495B">
        <w:rPr>
          <w:rFonts w:ascii="Times New Roman" w:eastAsia="Calibri" w:hAnsi="Times New Roman" w:cs="Times New Roman"/>
          <w:b/>
          <w:sz w:val="24"/>
          <w:szCs w:val="24"/>
        </w:rPr>
        <w:t xml:space="preserve">Naomi </w:t>
      </w:r>
      <w:proofErr w:type="spellStart"/>
      <w:r w:rsidR="0005495B">
        <w:rPr>
          <w:rFonts w:ascii="Times New Roman" w:eastAsia="Calibri" w:hAnsi="Times New Roman" w:cs="Times New Roman"/>
          <w:b/>
          <w:sz w:val="24"/>
          <w:szCs w:val="24"/>
        </w:rPr>
        <w:t>Kawase</w:t>
      </w:r>
      <w:proofErr w:type="spellEnd"/>
      <w:r w:rsidR="0005495B">
        <w:rPr>
          <w:rFonts w:ascii="Times New Roman" w:eastAsia="Calibri" w:hAnsi="Times New Roman" w:cs="Times New Roman"/>
          <w:sz w:val="24"/>
          <w:szCs w:val="24"/>
        </w:rPr>
        <w:t>, i el director</w:t>
      </w:r>
      <w:r>
        <w:rPr>
          <w:rFonts w:ascii="Times New Roman" w:eastAsia="Calibri" w:hAnsi="Times New Roman" w:cs="Times New Roman"/>
          <w:sz w:val="24"/>
          <w:szCs w:val="24"/>
        </w:rPr>
        <w:t xml:space="preserve"> de la Filmoteca de Catalunya, </w:t>
      </w:r>
      <w:r>
        <w:rPr>
          <w:rFonts w:ascii="Times New Roman" w:eastAsia="Calibri" w:hAnsi="Times New Roman" w:cs="Times New Roman"/>
          <w:b/>
          <w:sz w:val="24"/>
          <w:szCs w:val="24"/>
        </w:rPr>
        <w:t>Esteve Riambau</w:t>
      </w:r>
    </w:p>
    <w:p w14:paraId="28286D7D" w14:textId="77777777" w:rsidR="00C147ED" w:rsidRDefault="00C147ED" w:rsidP="00C147ED">
      <w:pPr>
        <w:spacing w:after="0" w:line="240" w:lineRule="auto"/>
        <w:rPr>
          <w:rFonts w:ascii="Times New Roman" w:hAnsi="Times New Roman" w:cs="Times New Roman"/>
          <w:sz w:val="24"/>
          <w:szCs w:val="24"/>
          <w:lang w:eastAsia="ca-ES"/>
        </w:rPr>
      </w:pPr>
      <w:r>
        <w:rPr>
          <w:rFonts w:ascii="Times New Roman" w:eastAsia="Calibri" w:hAnsi="Times New Roman" w:cs="Times New Roman"/>
          <w:sz w:val="24"/>
          <w:szCs w:val="24"/>
        </w:rPr>
        <w:t xml:space="preserve">Us agrairem que </w:t>
      </w:r>
      <w:r w:rsidRPr="009F5519">
        <w:rPr>
          <w:rFonts w:ascii="Times New Roman" w:eastAsia="Calibri" w:hAnsi="Times New Roman" w:cs="Times New Roman"/>
          <w:sz w:val="24"/>
          <w:szCs w:val="24"/>
        </w:rPr>
        <w:t>confirm</w:t>
      </w:r>
      <w:r>
        <w:rPr>
          <w:rFonts w:ascii="Times New Roman" w:eastAsia="Calibri" w:hAnsi="Times New Roman" w:cs="Times New Roman"/>
          <w:sz w:val="24"/>
          <w:szCs w:val="24"/>
        </w:rPr>
        <w:t>eu l’</w:t>
      </w:r>
      <w:r w:rsidRPr="009F5519">
        <w:rPr>
          <w:rFonts w:ascii="Times New Roman" w:eastAsia="Calibri" w:hAnsi="Times New Roman" w:cs="Times New Roman"/>
          <w:sz w:val="24"/>
          <w:szCs w:val="24"/>
        </w:rPr>
        <w:t xml:space="preserve">assistència </w:t>
      </w:r>
      <w:r>
        <w:rPr>
          <w:rFonts w:ascii="Times New Roman" w:eastAsia="Calibri" w:hAnsi="Times New Roman" w:cs="Times New Roman"/>
          <w:sz w:val="24"/>
          <w:szCs w:val="24"/>
        </w:rPr>
        <w:t>a</w:t>
      </w:r>
      <w:r w:rsidRPr="009F5519">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hyperlink r:id="rId8" w:history="1">
        <w:r>
          <w:rPr>
            <w:rStyle w:val="Enlla"/>
            <w:rFonts w:ascii="Times New Roman" w:hAnsi="Times New Roman" w:cs="Times New Roman"/>
            <w:sz w:val="24"/>
            <w:szCs w:val="24"/>
            <w:lang w:eastAsia="ca-ES"/>
          </w:rPr>
          <w:t>jmartinezmallen@gencat.cat</w:t>
        </w:r>
      </w:hyperlink>
    </w:p>
    <w:p w14:paraId="31FD2928" w14:textId="77777777" w:rsidR="00C147ED" w:rsidRPr="009F5519" w:rsidRDefault="00C147ED" w:rsidP="00C147ED">
      <w:pPr>
        <w:pBdr>
          <w:bottom w:val="single" w:sz="4" w:space="1" w:color="auto"/>
        </w:pBdr>
        <w:spacing w:after="200" w:line="276" w:lineRule="auto"/>
        <w:rPr>
          <w:rFonts w:ascii="Times New Roman" w:eastAsia="Calibri" w:hAnsi="Times New Roman" w:cs="Times New Roman"/>
          <w:b/>
          <w:color w:val="FF0000"/>
          <w:sz w:val="24"/>
          <w:szCs w:val="24"/>
        </w:rPr>
      </w:pPr>
    </w:p>
    <w:p w14:paraId="5A7110B7" w14:textId="08E94D70" w:rsidR="00C147ED" w:rsidRDefault="00C147ED" w:rsidP="001366C3">
      <w:pPr>
        <w:rPr>
          <w:rFonts w:ascii="Times New Roman" w:hAnsi="Times New Roman" w:cs="Times New Roman"/>
          <w:noProof/>
          <w:sz w:val="24"/>
          <w:szCs w:val="24"/>
          <w:lang w:eastAsia="ca-ES"/>
        </w:rPr>
      </w:pPr>
    </w:p>
    <w:p w14:paraId="73552434" w14:textId="77777777" w:rsidR="003A0ADE" w:rsidRPr="003A0ADE" w:rsidRDefault="003A0ADE" w:rsidP="003A0ADE">
      <w:pPr>
        <w:rPr>
          <w:rFonts w:ascii="Times New Roman" w:hAnsi="Times New Roman" w:cs="Times New Roman"/>
          <w:noProof/>
          <w:sz w:val="24"/>
          <w:szCs w:val="24"/>
          <w:lang w:eastAsia="ca-ES"/>
        </w:rPr>
      </w:pPr>
      <w:r w:rsidRPr="003A0ADE">
        <w:rPr>
          <w:rFonts w:ascii="Times New Roman" w:hAnsi="Times New Roman" w:cs="Times New Roman"/>
          <w:noProof/>
          <w:sz w:val="24"/>
          <w:szCs w:val="24"/>
          <w:lang w:eastAsia="ca-ES"/>
        </w:rPr>
        <w:t xml:space="preserve">Adoptada per una parella d’edat avançada a qui anomenava “avis”, i sense haver conegut mai els seus pares, Naomi Kawase (Nara, Japó, 1969) descobreix en el cinema l’instrument idoni per indagar la seva identitat i els seus orígens, i queda fascinada per la capacitat de connexió emocional de les pel·lícules i la seva facultat de preservar el temps. </w:t>
      </w:r>
    </w:p>
    <w:p w14:paraId="4A842C31" w14:textId="4A2A825A" w:rsidR="003A0ADE" w:rsidRPr="003A0ADE" w:rsidRDefault="003A0ADE" w:rsidP="003A0ADE">
      <w:pPr>
        <w:rPr>
          <w:rFonts w:ascii="Times New Roman" w:hAnsi="Times New Roman" w:cs="Times New Roman"/>
          <w:noProof/>
          <w:sz w:val="24"/>
          <w:szCs w:val="24"/>
          <w:lang w:eastAsia="ca-ES"/>
        </w:rPr>
      </w:pPr>
      <w:r w:rsidRPr="003A0ADE">
        <w:rPr>
          <w:rFonts w:ascii="Times New Roman" w:hAnsi="Times New Roman" w:cs="Times New Roman"/>
          <w:noProof/>
          <w:sz w:val="24"/>
          <w:szCs w:val="24"/>
          <w:lang w:eastAsia="ca-ES"/>
        </w:rPr>
        <w:t>En els seus primers documentals —filmats en súper-8, 16mm i vídeo— emprèn una recerca incessant de si mateixa, dels pares que la van abandonar i de l</w:t>
      </w:r>
      <w:r>
        <w:rPr>
          <w:rFonts w:ascii="Times New Roman" w:hAnsi="Times New Roman" w:cs="Times New Roman"/>
          <w:noProof/>
          <w:sz w:val="24"/>
          <w:szCs w:val="24"/>
          <w:lang w:eastAsia="ca-ES"/>
        </w:rPr>
        <w:t>’“</w:t>
      </w:r>
      <w:r w:rsidRPr="003A0ADE">
        <w:rPr>
          <w:rFonts w:ascii="Times New Roman" w:hAnsi="Times New Roman" w:cs="Times New Roman"/>
          <w:noProof/>
          <w:sz w:val="24"/>
          <w:szCs w:val="24"/>
          <w:lang w:eastAsia="ca-ES"/>
        </w:rPr>
        <w:t>àvia” que la va criar. Amb el seu primer llargmetratge de ficció esdevé la cineasta més jove a guanyar la Càmera d’Or del Festival de Cannes</w:t>
      </w:r>
      <w:r w:rsidR="002777B0">
        <w:rPr>
          <w:rFonts w:ascii="Times New Roman" w:hAnsi="Times New Roman" w:cs="Times New Roman"/>
          <w:noProof/>
          <w:sz w:val="24"/>
          <w:szCs w:val="24"/>
          <w:lang w:eastAsia="ca-ES"/>
        </w:rPr>
        <w:t xml:space="preserve"> (tot just amb 30 anys)</w:t>
      </w:r>
      <w:r w:rsidRPr="003A0ADE">
        <w:rPr>
          <w:rFonts w:ascii="Times New Roman" w:hAnsi="Times New Roman" w:cs="Times New Roman"/>
          <w:noProof/>
          <w:sz w:val="24"/>
          <w:szCs w:val="24"/>
          <w:lang w:eastAsia="ca-ES"/>
        </w:rPr>
        <w:t xml:space="preserve"> i inicia una carrera fulgurant de gran reconeixement internacional en la qual integra un univers poètic i íntim, amb el qual explora temes com la família, la tradició o el dol, tot utilitzant l’alè inefable i misteriós de la naturalesa per convocar els sentiments i</w:t>
      </w:r>
      <w:r w:rsidR="002777B0">
        <w:rPr>
          <w:rFonts w:ascii="Times New Roman" w:hAnsi="Times New Roman" w:cs="Times New Roman"/>
          <w:noProof/>
          <w:sz w:val="24"/>
          <w:szCs w:val="24"/>
          <w:lang w:eastAsia="ca-ES"/>
        </w:rPr>
        <w:t xml:space="preserve">nterns dels seus personatges. </w:t>
      </w:r>
    </w:p>
    <w:p w14:paraId="636B1EDE" w14:textId="2FE1B2C0" w:rsidR="003A0ADE" w:rsidRDefault="003A0ADE" w:rsidP="003A0AD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Aprofitant la visita de Naomi Kawase a Barcelona per participar en el rodatge de la nova pel·lícula de Lluís Miñarro, la Filmoteca de Catalunya li dedica un cicle que incideix especialment en la seva faceta menys coneguda, la </w:t>
      </w:r>
      <w:r w:rsidR="002777B0">
        <w:rPr>
          <w:rFonts w:ascii="Times New Roman" w:hAnsi="Times New Roman" w:cs="Times New Roman"/>
          <w:noProof/>
          <w:sz w:val="24"/>
          <w:szCs w:val="24"/>
          <w:lang w:eastAsia="ca-ES"/>
        </w:rPr>
        <w:t xml:space="preserve">del </w:t>
      </w:r>
      <w:r w:rsidR="00C164CD">
        <w:rPr>
          <w:rFonts w:ascii="Times New Roman" w:hAnsi="Times New Roman" w:cs="Times New Roman"/>
          <w:noProof/>
          <w:sz w:val="24"/>
          <w:szCs w:val="24"/>
          <w:lang w:eastAsia="ca-ES"/>
        </w:rPr>
        <w:t xml:space="preserve">documental </w:t>
      </w:r>
      <w:r w:rsidR="002777B0">
        <w:rPr>
          <w:rFonts w:ascii="Times New Roman" w:hAnsi="Times New Roman" w:cs="Times New Roman"/>
          <w:noProof/>
          <w:sz w:val="24"/>
          <w:szCs w:val="24"/>
          <w:lang w:eastAsia="ca-ES"/>
        </w:rPr>
        <w:t>autoreferencial.</w:t>
      </w:r>
      <w:r>
        <w:rPr>
          <w:rFonts w:ascii="Times New Roman" w:hAnsi="Times New Roman" w:cs="Times New Roman"/>
          <w:noProof/>
          <w:sz w:val="24"/>
          <w:szCs w:val="24"/>
          <w:lang w:eastAsia="ca-ES"/>
        </w:rPr>
        <w:t xml:space="preserve"> </w:t>
      </w:r>
    </w:p>
    <w:p w14:paraId="59ECEACB" w14:textId="77777777" w:rsidR="003A0ADE" w:rsidRPr="003A0ADE" w:rsidRDefault="003A0ADE" w:rsidP="003A0ADE">
      <w:pPr>
        <w:rPr>
          <w:rFonts w:ascii="Times New Roman" w:hAnsi="Times New Roman" w:cs="Times New Roman"/>
          <w:noProof/>
          <w:sz w:val="24"/>
          <w:szCs w:val="24"/>
          <w:lang w:eastAsia="ca-ES"/>
        </w:rPr>
      </w:pPr>
      <w:r w:rsidRPr="003A0ADE">
        <w:rPr>
          <w:rFonts w:ascii="Times New Roman" w:hAnsi="Times New Roman" w:cs="Times New Roman"/>
          <w:noProof/>
          <w:sz w:val="24"/>
          <w:szCs w:val="24"/>
          <w:lang w:eastAsia="ca-ES"/>
        </w:rPr>
        <w:t>La cineasta japonesa presentarà el cicle juntament amb Lluís Miñarro, productor d’</w:t>
      </w:r>
      <w:r w:rsidRPr="002777B0">
        <w:rPr>
          <w:rFonts w:ascii="Times New Roman" w:hAnsi="Times New Roman" w:cs="Times New Roman"/>
          <w:i/>
          <w:noProof/>
          <w:sz w:val="24"/>
          <w:szCs w:val="24"/>
          <w:lang w:eastAsia="ca-ES"/>
        </w:rPr>
        <w:t>Aguas tranquilas</w:t>
      </w:r>
      <w:r w:rsidRPr="003A0ADE">
        <w:rPr>
          <w:rFonts w:ascii="Times New Roman" w:hAnsi="Times New Roman" w:cs="Times New Roman"/>
          <w:noProof/>
          <w:sz w:val="24"/>
          <w:szCs w:val="24"/>
          <w:lang w:eastAsia="ca-ES"/>
        </w:rPr>
        <w:t>, descrita per Kawase com la seva “obra mestra”.</w:t>
      </w:r>
    </w:p>
    <w:p w14:paraId="794C874B" w14:textId="71AC4487" w:rsidR="003A0ADE" w:rsidRDefault="002777B0" w:rsidP="003A0AD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El cicle continua el maig amb: </w:t>
      </w:r>
      <w:r w:rsidR="003A0ADE" w:rsidRPr="002777B0">
        <w:rPr>
          <w:rFonts w:ascii="Times New Roman" w:hAnsi="Times New Roman" w:cs="Times New Roman"/>
          <w:i/>
          <w:noProof/>
          <w:sz w:val="24"/>
          <w:szCs w:val="24"/>
          <w:lang w:eastAsia="ca-ES"/>
        </w:rPr>
        <w:t>Katatsumori</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 xml:space="preserve">Ten Mitake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See Heaven</w:t>
      </w:r>
      <w:r w:rsidR="003A0ADE" w:rsidRPr="002777B0">
        <w:rPr>
          <w:rFonts w:ascii="Times New Roman" w:hAnsi="Times New Roman" w:cs="Times New Roman"/>
          <w:noProof/>
          <w:sz w:val="24"/>
          <w:szCs w:val="24"/>
          <w:lang w:eastAsia="ca-ES"/>
        </w:rPr>
        <w:t>)</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 xml:space="preserve">Hi Wa Katabuki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Sun on the Horizon</w:t>
      </w:r>
      <w:r w:rsidR="003A0ADE" w:rsidRPr="002777B0">
        <w:rPr>
          <w:rFonts w:ascii="Times New Roman" w:hAnsi="Times New Roman" w:cs="Times New Roman"/>
          <w:noProof/>
          <w:sz w:val="24"/>
          <w:szCs w:val="24"/>
          <w:lang w:eastAsia="ca-ES"/>
        </w:rPr>
        <w:t>)</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 xml:space="preserve">Ni tsutsumarete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Embracing</w:t>
      </w:r>
      <w:r w:rsidR="003A0ADE" w:rsidRPr="002777B0">
        <w:rPr>
          <w:rFonts w:ascii="Times New Roman" w:hAnsi="Times New Roman" w:cs="Times New Roman"/>
          <w:noProof/>
          <w:sz w:val="24"/>
          <w:szCs w:val="24"/>
          <w:lang w:eastAsia="ca-ES"/>
        </w:rPr>
        <w:t>)</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 xml:space="preserve">Kya ka ra ba a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Sky wind fire earth)</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 xml:space="preserve">Tarachime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Birth/Mother</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 xml:space="preserve">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Tarachime</w:t>
      </w:r>
      <w:r w:rsidR="003A0ADE" w:rsidRPr="002777B0">
        <w:rPr>
          <w:rFonts w:ascii="Times New Roman" w:hAnsi="Times New Roman" w:cs="Times New Roman"/>
          <w:noProof/>
          <w:sz w:val="24"/>
          <w:szCs w:val="24"/>
          <w:lang w:eastAsia="ca-ES"/>
        </w:rPr>
        <w:t>)</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Genpin</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 xml:space="preserve">Sharasojyu </w:t>
      </w:r>
      <w:r w:rsidR="003A0ADE" w:rsidRPr="002777B0">
        <w:rPr>
          <w:rFonts w:ascii="Times New Roman" w:hAnsi="Times New Roman" w:cs="Times New Roman"/>
          <w:noProof/>
          <w:sz w:val="24"/>
          <w:szCs w:val="24"/>
          <w:lang w:eastAsia="ca-ES"/>
        </w:rPr>
        <w:t>(</w:t>
      </w:r>
      <w:r w:rsidR="003A0ADE" w:rsidRPr="002777B0">
        <w:rPr>
          <w:rFonts w:ascii="Times New Roman" w:hAnsi="Times New Roman" w:cs="Times New Roman"/>
          <w:i/>
          <w:noProof/>
          <w:sz w:val="24"/>
          <w:szCs w:val="24"/>
          <w:lang w:eastAsia="ca-ES"/>
        </w:rPr>
        <w:t>Shara</w:t>
      </w:r>
      <w:r w:rsidR="003A0ADE" w:rsidRPr="002777B0">
        <w:rPr>
          <w:rFonts w:ascii="Times New Roman" w:hAnsi="Times New Roman" w:cs="Times New Roman"/>
          <w:noProof/>
          <w:sz w:val="24"/>
          <w:szCs w:val="24"/>
          <w:lang w:eastAsia="ca-ES"/>
        </w:rPr>
        <w:t>)</w:t>
      </w:r>
      <w:r w:rsidR="003A0ADE" w:rsidRPr="003A0ADE">
        <w:rPr>
          <w:rFonts w:ascii="Times New Roman" w:hAnsi="Times New Roman" w:cs="Times New Roman"/>
          <w:noProof/>
          <w:sz w:val="24"/>
          <w:szCs w:val="24"/>
          <w:lang w:eastAsia="ca-ES"/>
        </w:rPr>
        <w:t xml:space="preserve"> i </w:t>
      </w:r>
      <w:r w:rsidR="003A0ADE" w:rsidRPr="002777B0">
        <w:rPr>
          <w:rFonts w:ascii="Times New Roman" w:hAnsi="Times New Roman" w:cs="Times New Roman"/>
          <w:i/>
          <w:noProof/>
          <w:sz w:val="24"/>
          <w:szCs w:val="24"/>
          <w:lang w:eastAsia="ca-ES"/>
        </w:rPr>
        <w:t>An</w:t>
      </w:r>
      <w:r w:rsidR="003A0ADE" w:rsidRPr="003A0ADE">
        <w:rPr>
          <w:rFonts w:ascii="Times New Roman" w:hAnsi="Times New Roman" w:cs="Times New Roman"/>
          <w:noProof/>
          <w:sz w:val="24"/>
          <w:szCs w:val="24"/>
          <w:lang w:eastAsia="ca-ES"/>
        </w:rPr>
        <w:t xml:space="preserve"> (</w:t>
      </w:r>
      <w:r w:rsidR="003A0ADE" w:rsidRPr="002777B0">
        <w:rPr>
          <w:rFonts w:ascii="Times New Roman" w:hAnsi="Times New Roman" w:cs="Times New Roman"/>
          <w:i/>
          <w:noProof/>
          <w:sz w:val="24"/>
          <w:szCs w:val="24"/>
          <w:lang w:eastAsia="ca-ES"/>
        </w:rPr>
        <w:t>Una pastelería en Tokio</w:t>
      </w:r>
      <w:r w:rsidR="003A0ADE" w:rsidRPr="003A0ADE">
        <w:rPr>
          <w:rFonts w:ascii="Times New Roman" w:hAnsi="Times New Roman" w:cs="Times New Roman"/>
          <w:noProof/>
          <w:sz w:val="24"/>
          <w:szCs w:val="24"/>
          <w:lang w:eastAsia="ca-ES"/>
        </w:rPr>
        <w:t>).</w:t>
      </w:r>
    </w:p>
    <w:p w14:paraId="5C74F6AE" w14:textId="7BB6115B" w:rsidR="00CD57CB" w:rsidRPr="000F34BE" w:rsidRDefault="000F34BE" w:rsidP="00CD57CB">
      <w:pPr>
        <w:rPr>
          <w:rFonts w:ascii="Times New Roman" w:hAnsi="Times New Roman" w:cs="Times New Roman"/>
          <w:i/>
          <w:noProof/>
          <w:sz w:val="20"/>
          <w:szCs w:val="24"/>
          <w:lang w:eastAsia="ca-ES"/>
        </w:rPr>
      </w:pPr>
      <w:r>
        <w:rPr>
          <w:rFonts w:ascii="Times New Roman" w:hAnsi="Times New Roman" w:cs="Times New Roman"/>
          <w:noProof/>
          <w:sz w:val="24"/>
          <w:szCs w:val="24"/>
          <w:lang w:eastAsia="ca-ES"/>
        </w:rPr>
        <w:lastRenderedPageBreak/>
        <w:drawing>
          <wp:inline distT="0" distB="0" distL="0" distR="0" wp14:anchorId="6942D78E" wp14:editId="082F5ACE">
            <wp:extent cx="5400040" cy="3597275"/>
            <wp:effectExtent l="0" t="0" r="0" b="317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 1.jpg"/>
                    <pic:cNvPicPr/>
                  </pic:nvPicPr>
                  <pic:blipFill>
                    <a:blip r:embed="rId9">
                      <a:extLst>
                        <a:ext uri="{28A0092B-C50C-407E-A947-70E740481C1C}">
                          <a14:useLocalDpi xmlns:a14="http://schemas.microsoft.com/office/drawing/2010/main" val="0"/>
                        </a:ext>
                      </a:extLst>
                    </a:blip>
                    <a:stretch>
                      <a:fillRect/>
                    </a:stretch>
                  </pic:blipFill>
                  <pic:spPr>
                    <a:xfrm>
                      <a:off x="0" y="0"/>
                      <a:ext cx="5400040" cy="3597275"/>
                    </a:xfrm>
                    <a:prstGeom prst="rect">
                      <a:avLst/>
                    </a:prstGeom>
                  </pic:spPr>
                </pic:pic>
              </a:graphicData>
            </a:graphic>
          </wp:inline>
        </w:drawing>
      </w:r>
      <w:r>
        <w:rPr>
          <w:rFonts w:ascii="Times New Roman" w:hAnsi="Times New Roman" w:cs="Times New Roman"/>
          <w:noProof/>
          <w:sz w:val="24"/>
          <w:szCs w:val="24"/>
          <w:lang w:eastAsia="ca-ES"/>
        </w:rPr>
        <w:br/>
      </w:r>
      <w:r w:rsidRPr="000F34BE">
        <w:rPr>
          <w:rFonts w:ascii="Times New Roman" w:hAnsi="Times New Roman" w:cs="Times New Roman"/>
          <w:i/>
          <w:noProof/>
          <w:sz w:val="20"/>
          <w:szCs w:val="24"/>
          <w:lang w:eastAsia="ca-ES"/>
        </w:rPr>
        <w:t xml:space="preserve">An </w:t>
      </w:r>
      <w:r w:rsidRPr="000F34BE">
        <w:rPr>
          <w:rFonts w:ascii="Times New Roman" w:hAnsi="Times New Roman" w:cs="Times New Roman"/>
          <w:noProof/>
          <w:sz w:val="20"/>
          <w:szCs w:val="24"/>
          <w:lang w:eastAsia="ca-ES"/>
        </w:rPr>
        <w:t>(</w:t>
      </w:r>
      <w:r w:rsidRPr="000F34BE">
        <w:rPr>
          <w:rFonts w:ascii="Times New Roman" w:hAnsi="Times New Roman" w:cs="Times New Roman"/>
          <w:i/>
          <w:noProof/>
          <w:sz w:val="20"/>
          <w:szCs w:val="24"/>
          <w:lang w:eastAsia="ca-ES"/>
        </w:rPr>
        <w:t>Una pastelería en Tokio</w:t>
      </w:r>
    </w:p>
    <w:p w14:paraId="12C4BAC2" w14:textId="77777777" w:rsidR="000F34BE" w:rsidRPr="000F34BE" w:rsidRDefault="000F34BE" w:rsidP="00CD57CB">
      <w:pPr>
        <w:rPr>
          <w:rFonts w:ascii="Times New Roman" w:hAnsi="Times New Roman" w:cs="Times New Roman"/>
          <w:i/>
          <w:noProof/>
          <w:sz w:val="24"/>
          <w:szCs w:val="24"/>
          <w:lang w:eastAsia="ca-ES"/>
        </w:rPr>
      </w:pPr>
    </w:p>
    <w:p w14:paraId="2DF672C2" w14:textId="39A7DAF0" w:rsidR="00B60343" w:rsidRPr="00B60343" w:rsidRDefault="00C164CD" w:rsidP="00B60343">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Les pel·lícules de </w:t>
      </w:r>
      <w:r w:rsidR="00B60343" w:rsidRPr="00B60343">
        <w:rPr>
          <w:rFonts w:ascii="Times New Roman" w:hAnsi="Times New Roman" w:cs="Times New Roman"/>
          <w:noProof/>
          <w:sz w:val="24"/>
          <w:szCs w:val="24"/>
          <w:lang w:eastAsia="ca-ES"/>
        </w:rPr>
        <w:t>Naomi Kawase teixeix</w:t>
      </w:r>
      <w:r>
        <w:rPr>
          <w:rFonts w:ascii="Times New Roman" w:hAnsi="Times New Roman" w:cs="Times New Roman"/>
          <w:noProof/>
          <w:sz w:val="24"/>
          <w:szCs w:val="24"/>
          <w:lang w:eastAsia="ca-ES"/>
        </w:rPr>
        <w:t>en</w:t>
      </w:r>
      <w:r w:rsidR="00B60343" w:rsidRPr="00B60343">
        <w:rPr>
          <w:rFonts w:ascii="Times New Roman" w:hAnsi="Times New Roman" w:cs="Times New Roman"/>
          <w:noProof/>
          <w:sz w:val="24"/>
          <w:szCs w:val="24"/>
          <w:lang w:eastAsia="ca-ES"/>
        </w:rPr>
        <w:t xml:space="preserve"> un tapís emocional, capturant la fragilitat i la bellesa de la vida quotidiana amb una sensi</w:t>
      </w:r>
      <w:r>
        <w:rPr>
          <w:rFonts w:ascii="Times New Roman" w:hAnsi="Times New Roman" w:cs="Times New Roman"/>
          <w:noProof/>
          <w:sz w:val="24"/>
          <w:szCs w:val="24"/>
          <w:lang w:eastAsia="ca-ES"/>
        </w:rPr>
        <w:t>bilitat única. El seu treball s’</w:t>
      </w:r>
      <w:r w:rsidR="00B60343" w:rsidRPr="00B60343">
        <w:rPr>
          <w:rFonts w:ascii="Times New Roman" w:hAnsi="Times New Roman" w:cs="Times New Roman"/>
          <w:noProof/>
          <w:sz w:val="24"/>
          <w:szCs w:val="24"/>
          <w:lang w:eastAsia="ca-ES"/>
        </w:rPr>
        <w:t>endinsa en temes com la natura, la identitat, la memòria i la família, amb una</w:t>
      </w:r>
      <w:r>
        <w:rPr>
          <w:rFonts w:ascii="Times New Roman" w:hAnsi="Times New Roman" w:cs="Times New Roman"/>
          <w:noProof/>
          <w:sz w:val="24"/>
          <w:szCs w:val="24"/>
          <w:lang w:eastAsia="ca-ES"/>
        </w:rPr>
        <w:t xml:space="preserve"> forta</w:t>
      </w:r>
      <w:r w:rsidR="00B60343" w:rsidRPr="00B60343">
        <w:rPr>
          <w:rFonts w:ascii="Times New Roman" w:hAnsi="Times New Roman" w:cs="Times New Roman"/>
          <w:noProof/>
          <w:sz w:val="24"/>
          <w:szCs w:val="24"/>
          <w:lang w:eastAsia="ca-ES"/>
        </w:rPr>
        <w:t xml:space="preserve"> poesia visual.</w:t>
      </w:r>
    </w:p>
    <w:p w14:paraId="30AC7B82" w14:textId="4D69CECD" w:rsidR="00B60343" w:rsidRPr="00B60343" w:rsidRDefault="00C164CD" w:rsidP="00B60343">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Naomi</w:t>
      </w:r>
      <w:r w:rsidR="00B60343" w:rsidRPr="00B60343">
        <w:rPr>
          <w:rFonts w:ascii="Times New Roman" w:hAnsi="Times New Roman" w:cs="Times New Roman"/>
          <w:noProof/>
          <w:sz w:val="24"/>
          <w:szCs w:val="24"/>
          <w:lang w:eastAsia="ca-ES"/>
        </w:rPr>
        <w:t xml:space="preserve"> Kawase va començar la seva carrera cinematogràfica amb documentals independents, abraçant una estètica íntima i personal que posteriorment la definiria com a cineasta. Des</w:t>
      </w:r>
      <w:r>
        <w:rPr>
          <w:rFonts w:ascii="Times New Roman" w:hAnsi="Times New Roman" w:cs="Times New Roman"/>
          <w:noProof/>
          <w:sz w:val="24"/>
          <w:szCs w:val="24"/>
          <w:lang w:eastAsia="ca-ES"/>
        </w:rPr>
        <w:t xml:space="preserve"> dels seus inicis, Kawase ha </w:t>
      </w:r>
      <w:r w:rsidR="00B60343" w:rsidRPr="00B60343">
        <w:rPr>
          <w:rFonts w:ascii="Times New Roman" w:hAnsi="Times New Roman" w:cs="Times New Roman"/>
          <w:noProof/>
          <w:sz w:val="24"/>
          <w:szCs w:val="24"/>
          <w:lang w:eastAsia="ca-ES"/>
        </w:rPr>
        <w:t xml:space="preserve">tingut una fascinació </w:t>
      </w:r>
      <w:r>
        <w:rPr>
          <w:rFonts w:ascii="Times New Roman" w:hAnsi="Times New Roman" w:cs="Times New Roman"/>
          <w:noProof/>
          <w:sz w:val="24"/>
          <w:szCs w:val="24"/>
          <w:lang w:eastAsia="ca-ES"/>
        </w:rPr>
        <w:t xml:space="preserve">per la relació entre l’ésser humà i la natura, amb una mirada contemplativa sobre el </w:t>
      </w:r>
      <w:r w:rsidRPr="00B60343">
        <w:rPr>
          <w:rFonts w:ascii="Times New Roman" w:hAnsi="Times New Roman" w:cs="Times New Roman"/>
          <w:noProof/>
          <w:sz w:val="24"/>
          <w:szCs w:val="24"/>
          <w:lang w:eastAsia="ca-ES"/>
        </w:rPr>
        <w:t>paisatge rural japonès</w:t>
      </w:r>
      <w:r>
        <w:rPr>
          <w:rFonts w:ascii="Times New Roman" w:hAnsi="Times New Roman" w:cs="Times New Roman"/>
          <w:noProof/>
          <w:sz w:val="24"/>
          <w:szCs w:val="24"/>
          <w:lang w:eastAsia="ca-ES"/>
        </w:rPr>
        <w:t>. Un</w:t>
      </w:r>
      <w:r w:rsidR="00B60343" w:rsidRPr="00B60343">
        <w:rPr>
          <w:rFonts w:ascii="Times New Roman" w:hAnsi="Times New Roman" w:cs="Times New Roman"/>
          <w:noProof/>
          <w:sz w:val="24"/>
          <w:szCs w:val="24"/>
          <w:lang w:eastAsia="ca-ES"/>
        </w:rPr>
        <w:t xml:space="preserve"> altr</w:t>
      </w:r>
      <w:r>
        <w:rPr>
          <w:rFonts w:ascii="Times New Roman" w:hAnsi="Times New Roman" w:cs="Times New Roman"/>
          <w:noProof/>
          <w:sz w:val="24"/>
          <w:szCs w:val="24"/>
          <w:lang w:eastAsia="ca-ES"/>
        </w:rPr>
        <w:t>e</w:t>
      </w:r>
      <w:r w:rsidR="00B60343" w:rsidRPr="00B60343">
        <w:rPr>
          <w:rFonts w:ascii="Times New Roman" w:hAnsi="Times New Roman" w:cs="Times New Roman"/>
          <w:noProof/>
          <w:sz w:val="24"/>
          <w:szCs w:val="24"/>
          <w:lang w:eastAsia="ca-ES"/>
        </w:rPr>
        <w:t xml:space="preserve"> tema recurrent en </w:t>
      </w:r>
      <w:r>
        <w:rPr>
          <w:rFonts w:ascii="Times New Roman" w:hAnsi="Times New Roman" w:cs="Times New Roman"/>
          <w:noProof/>
          <w:sz w:val="24"/>
          <w:szCs w:val="24"/>
          <w:lang w:eastAsia="ca-ES"/>
        </w:rPr>
        <w:t>la seva filmografia</w:t>
      </w:r>
      <w:r w:rsidR="00B60343" w:rsidRPr="00B60343">
        <w:rPr>
          <w:rFonts w:ascii="Times New Roman" w:hAnsi="Times New Roman" w:cs="Times New Roman"/>
          <w:noProof/>
          <w:sz w:val="24"/>
          <w:szCs w:val="24"/>
          <w:lang w:eastAsia="ca-ES"/>
        </w:rPr>
        <w:t xml:space="preserve"> és la memòria i la seva relació amb el present. Les seves pel·lícules sovint exploren la complexitat del record i la seva influència en la construcció de la identitat individual i col·lectiva. La família també és un tema central en moltes de les seves pel·lícules, explorant les dinàmiques familiars amb una sensibilitat crua i honesta. Des de relacions mare-filla fins a vincles entre germans, Kawase aborda les complexities de les relacions humanes amb una </w:t>
      </w:r>
      <w:r>
        <w:rPr>
          <w:rFonts w:ascii="Times New Roman" w:hAnsi="Times New Roman" w:cs="Times New Roman"/>
          <w:noProof/>
          <w:sz w:val="24"/>
          <w:szCs w:val="24"/>
          <w:lang w:eastAsia="ca-ES"/>
        </w:rPr>
        <w:t xml:space="preserve">gran </w:t>
      </w:r>
      <w:r w:rsidR="00B60343" w:rsidRPr="00B60343">
        <w:rPr>
          <w:rFonts w:ascii="Times New Roman" w:hAnsi="Times New Roman" w:cs="Times New Roman"/>
          <w:noProof/>
          <w:sz w:val="24"/>
          <w:szCs w:val="24"/>
          <w:lang w:eastAsia="ca-ES"/>
        </w:rPr>
        <w:t>delicadesa.</w:t>
      </w:r>
    </w:p>
    <w:p w14:paraId="60BD7D90" w14:textId="77777777" w:rsidR="0057192F" w:rsidRPr="00C147ED" w:rsidRDefault="0057192F" w:rsidP="0057192F">
      <w:pPr>
        <w:rPr>
          <w:rFonts w:ascii="Times New Roman" w:hAnsi="Times New Roman" w:cs="Times New Roman"/>
          <w:noProof/>
          <w:sz w:val="24"/>
          <w:szCs w:val="24"/>
          <w:lang w:eastAsia="ca-ES"/>
        </w:rPr>
      </w:pPr>
    </w:p>
    <w:p w14:paraId="6086DEDE" w14:textId="77777777" w:rsidR="0057192F" w:rsidRDefault="0057192F" w:rsidP="0057192F">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Podeu consultar la programació del cicle Naomi Kawase </w:t>
      </w:r>
      <w:hyperlink r:id="rId10" w:history="1">
        <w:r w:rsidRPr="00FD11F8">
          <w:rPr>
            <w:rStyle w:val="Enlla"/>
            <w:rFonts w:ascii="Times New Roman" w:hAnsi="Times New Roman" w:cs="Times New Roman"/>
            <w:noProof/>
            <w:sz w:val="24"/>
            <w:szCs w:val="24"/>
            <w:lang w:eastAsia="ca-ES"/>
          </w:rPr>
          <w:t>AQUÍ</w:t>
        </w:r>
      </w:hyperlink>
      <w:r>
        <w:rPr>
          <w:rFonts w:ascii="Times New Roman" w:hAnsi="Times New Roman" w:cs="Times New Roman"/>
          <w:noProof/>
          <w:sz w:val="24"/>
          <w:szCs w:val="24"/>
          <w:lang w:eastAsia="ca-ES"/>
        </w:rPr>
        <w:t>.</w:t>
      </w:r>
    </w:p>
    <w:p w14:paraId="350F0BFC" w14:textId="77777777" w:rsidR="000F34BE" w:rsidRDefault="000F34BE" w:rsidP="000F34BE">
      <w:pPr>
        <w:rPr>
          <w:rFonts w:ascii="Times New Roman" w:hAnsi="Times New Roman" w:cs="Times New Roman"/>
          <w:noProof/>
          <w:sz w:val="24"/>
          <w:szCs w:val="24"/>
          <w:lang w:eastAsia="ca-ES"/>
        </w:rPr>
      </w:pPr>
    </w:p>
    <w:p w14:paraId="1D4B91F9" w14:textId="77777777" w:rsidR="000F34BE" w:rsidRPr="00C147ED" w:rsidRDefault="000F34BE" w:rsidP="000F34BE">
      <w:pPr>
        <w:rPr>
          <w:rFonts w:ascii="Times New Roman" w:hAnsi="Times New Roman" w:cs="Times New Roman"/>
          <w:b/>
          <w:noProof/>
          <w:color w:val="FF0000"/>
          <w:sz w:val="32"/>
          <w:szCs w:val="24"/>
          <w:lang w:eastAsia="ca-ES"/>
        </w:rPr>
      </w:pPr>
      <w:r w:rsidRPr="00C147ED">
        <w:rPr>
          <w:rFonts w:ascii="Times New Roman" w:hAnsi="Times New Roman" w:cs="Times New Roman"/>
          <w:b/>
          <w:noProof/>
          <w:color w:val="FF0000"/>
          <w:sz w:val="32"/>
          <w:szCs w:val="24"/>
          <w:lang w:eastAsia="ca-ES"/>
        </w:rPr>
        <w:t xml:space="preserve">Presència de </w:t>
      </w:r>
      <w:r>
        <w:rPr>
          <w:rFonts w:ascii="Times New Roman" w:hAnsi="Times New Roman" w:cs="Times New Roman"/>
          <w:b/>
          <w:noProof/>
          <w:color w:val="FF0000"/>
          <w:sz w:val="32"/>
          <w:szCs w:val="24"/>
          <w:lang w:eastAsia="ca-ES"/>
        </w:rPr>
        <w:t>Naomi Kawase</w:t>
      </w:r>
      <w:r w:rsidRPr="00C147ED">
        <w:rPr>
          <w:rFonts w:ascii="Times New Roman" w:hAnsi="Times New Roman" w:cs="Times New Roman"/>
          <w:b/>
          <w:noProof/>
          <w:color w:val="FF0000"/>
          <w:sz w:val="32"/>
          <w:szCs w:val="24"/>
          <w:lang w:eastAsia="ca-ES"/>
        </w:rPr>
        <w:t xml:space="preserve"> a la Filmoteca</w:t>
      </w:r>
    </w:p>
    <w:p w14:paraId="772BC59C" w14:textId="77777777" w:rsidR="000F34BE" w:rsidRPr="00DC730B" w:rsidRDefault="000F34BE" w:rsidP="000F34BE">
      <w:pPr>
        <w:rPr>
          <w:rFonts w:ascii="Times New Roman" w:hAnsi="Times New Roman" w:cs="Times New Roman"/>
          <w:i/>
          <w:noProof/>
          <w:sz w:val="24"/>
          <w:szCs w:val="24"/>
          <w:lang w:eastAsia="ca-ES"/>
        </w:rPr>
      </w:pPr>
    </w:p>
    <w:p w14:paraId="6548EECD" w14:textId="77777777" w:rsidR="000F34BE" w:rsidRDefault="000F34BE" w:rsidP="000F34BE">
      <w:pPr>
        <w:rPr>
          <w:rFonts w:ascii="Times New Roman" w:hAnsi="Times New Roman" w:cs="Times New Roman"/>
          <w:noProof/>
          <w:sz w:val="24"/>
          <w:szCs w:val="24"/>
          <w:lang w:eastAsia="ca-ES"/>
        </w:rPr>
      </w:pPr>
      <w:r w:rsidRPr="003A0ADE">
        <w:rPr>
          <w:rFonts w:ascii="Times New Roman" w:hAnsi="Times New Roman" w:cs="Times New Roman"/>
          <w:b/>
          <w:noProof/>
          <w:sz w:val="24"/>
          <w:szCs w:val="24"/>
          <w:lang w:eastAsia="ca-ES"/>
        </w:rPr>
        <w:lastRenderedPageBreak/>
        <w:t>Inauguració del cicle</w:t>
      </w:r>
      <w:r>
        <w:rPr>
          <w:rFonts w:ascii="Times New Roman" w:hAnsi="Times New Roman" w:cs="Times New Roman"/>
          <w:noProof/>
          <w:sz w:val="24"/>
          <w:szCs w:val="24"/>
          <w:lang w:eastAsia="ca-ES"/>
        </w:rPr>
        <w:br/>
        <w:t>Dimarts 30 d’abril 20.00 h</w:t>
      </w:r>
      <w:r>
        <w:rPr>
          <w:rFonts w:ascii="Times New Roman" w:hAnsi="Times New Roman" w:cs="Times New Roman"/>
          <w:noProof/>
          <w:sz w:val="24"/>
          <w:szCs w:val="24"/>
          <w:lang w:eastAsia="ca-ES"/>
        </w:rPr>
        <w:br/>
        <w:t>Sala Chomón</w:t>
      </w:r>
    </w:p>
    <w:p w14:paraId="39FE1580" w14:textId="77777777" w:rsidR="000F34BE" w:rsidRDefault="000F34BE" w:rsidP="000F34BE">
      <w:pPr>
        <w:rPr>
          <w:rFonts w:ascii="Times New Roman" w:hAnsi="Times New Roman" w:cs="Times New Roman"/>
          <w:noProof/>
          <w:sz w:val="24"/>
          <w:szCs w:val="24"/>
          <w:lang w:eastAsia="ca-ES"/>
        </w:rPr>
      </w:pPr>
      <w:r w:rsidRPr="003A0ADE">
        <w:rPr>
          <w:rFonts w:ascii="Times New Roman" w:hAnsi="Times New Roman" w:cs="Times New Roman"/>
          <w:b/>
          <w:noProof/>
          <w:sz w:val="24"/>
          <w:szCs w:val="24"/>
          <w:lang w:eastAsia="ca-ES"/>
        </w:rPr>
        <w:t>Naomi Kawase</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 xml:space="preserve">presentarà </w:t>
      </w:r>
      <w:r>
        <w:rPr>
          <w:rFonts w:ascii="Times New Roman" w:hAnsi="Times New Roman" w:cs="Times New Roman"/>
          <w:noProof/>
          <w:sz w:val="24"/>
          <w:szCs w:val="24"/>
          <w:lang w:eastAsia="ca-ES"/>
        </w:rPr>
        <w:t xml:space="preserve">al públic </w:t>
      </w:r>
      <w:r w:rsidRPr="0005495B">
        <w:rPr>
          <w:rFonts w:ascii="Times New Roman" w:hAnsi="Times New Roman" w:cs="Times New Roman"/>
          <w:noProof/>
          <w:sz w:val="24"/>
          <w:szCs w:val="24"/>
          <w:lang w:eastAsia="ca-ES"/>
        </w:rPr>
        <w:t>el</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 xml:space="preserve">cicle juntament amb </w:t>
      </w:r>
      <w:r w:rsidRPr="003A0ADE">
        <w:rPr>
          <w:rFonts w:ascii="Times New Roman" w:hAnsi="Times New Roman" w:cs="Times New Roman"/>
          <w:b/>
          <w:noProof/>
          <w:sz w:val="24"/>
          <w:szCs w:val="24"/>
          <w:lang w:eastAsia="ca-ES"/>
        </w:rPr>
        <w:t>Lluís Miñarro</w:t>
      </w:r>
      <w:r w:rsidRPr="0005495B">
        <w:rPr>
          <w:rFonts w:ascii="Times New Roman" w:hAnsi="Times New Roman" w:cs="Times New Roman"/>
          <w:noProof/>
          <w:sz w:val="24"/>
          <w:szCs w:val="24"/>
          <w:lang w:eastAsia="ca-ES"/>
        </w:rPr>
        <w:t>,</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productor d’</w:t>
      </w:r>
      <w:r w:rsidRPr="0005495B">
        <w:rPr>
          <w:rFonts w:ascii="Times New Roman" w:hAnsi="Times New Roman" w:cs="Times New Roman"/>
          <w:i/>
          <w:noProof/>
          <w:sz w:val="24"/>
          <w:szCs w:val="24"/>
          <w:lang w:eastAsia="ca-ES"/>
        </w:rPr>
        <w:t>Aguas tranquilas</w:t>
      </w:r>
      <w:r w:rsidRPr="0005495B">
        <w:rPr>
          <w:rFonts w:ascii="Times New Roman" w:hAnsi="Times New Roman" w:cs="Times New Roman"/>
          <w:noProof/>
          <w:sz w:val="24"/>
          <w:szCs w:val="24"/>
          <w:lang w:eastAsia="ca-ES"/>
        </w:rPr>
        <w:t>, descrita</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 xml:space="preserve">per </w:t>
      </w:r>
      <w:r>
        <w:rPr>
          <w:rFonts w:ascii="Times New Roman" w:hAnsi="Times New Roman" w:cs="Times New Roman"/>
          <w:noProof/>
          <w:sz w:val="24"/>
          <w:szCs w:val="24"/>
          <w:lang w:eastAsia="ca-ES"/>
        </w:rPr>
        <w:t>la cineasta</w:t>
      </w:r>
      <w:r w:rsidRPr="0005495B">
        <w:rPr>
          <w:rFonts w:ascii="Times New Roman" w:hAnsi="Times New Roman" w:cs="Times New Roman"/>
          <w:noProof/>
          <w:sz w:val="24"/>
          <w:szCs w:val="24"/>
          <w:lang w:eastAsia="ca-ES"/>
        </w:rPr>
        <w:t xml:space="preserve"> com la seva “obra</w:t>
      </w:r>
      <w:r>
        <w:rPr>
          <w:rFonts w:ascii="Times New Roman" w:hAnsi="Times New Roman" w:cs="Times New Roman"/>
          <w:noProof/>
          <w:sz w:val="24"/>
          <w:szCs w:val="24"/>
          <w:lang w:eastAsia="ca-ES"/>
        </w:rPr>
        <w:t xml:space="preserve"> mestra”, i participarà en u col·loqui posterior.</w:t>
      </w:r>
    </w:p>
    <w:p w14:paraId="638B9FF9" w14:textId="77777777" w:rsidR="000F34BE" w:rsidRDefault="000F34BE" w:rsidP="000F34BE">
      <w:pPr>
        <w:rPr>
          <w:rFonts w:ascii="Times New Roman" w:hAnsi="Times New Roman" w:cs="Times New Roman"/>
          <w:noProof/>
          <w:sz w:val="24"/>
          <w:szCs w:val="24"/>
          <w:lang w:eastAsia="ca-ES"/>
        </w:rPr>
      </w:pPr>
    </w:p>
    <w:p w14:paraId="7E84F071" w14:textId="77777777" w:rsidR="000F34BE" w:rsidRDefault="000F34BE" w:rsidP="000F34BE">
      <w:pPr>
        <w:rPr>
          <w:rFonts w:ascii="Times New Roman" w:hAnsi="Times New Roman" w:cs="Times New Roman"/>
          <w:noProof/>
          <w:sz w:val="24"/>
          <w:szCs w:val="24"/>
          <w:lang w:eastAsia="ca-ES"/>
        </w:rPr>
      </w:pPr>
      <w:r w:rsidRPr="0005495B">
        <w:rPr>
          <w:rFonts w:ascii="Times New Roman" w:hAnsi="Times New Roman" w:cs="Times New Roman"/>
          <w:b/>
          <w:noProof/>
          <w:sz w:val="24"/>
          <w:szCs w:val="24"/>
          <w:lang w:eastAsia="ca-ES"/>
        </w:rPr>
        <w:t>Futatsume no mado (Still the water)</w:t>
      </w:r>
      <w:r>
        <w:rPr>
          <w:rFonts w:ascii="Times New Roman" w:hAnsi="Times New Roman" w:cs="Times New Roman"/>
          <w:b/>
          <w:noProof/>
          <w:sz w:val="24"/>
          <w:szCs w:val="24"/>
          <w:lang w:eastAsia="ca-ES"/>
        </w:rPr>
        <w:br/>
      </w:r>
      <w:r w:rsidRPr="0005495B">
        <w:rPr>
          <w:rFonts w:ascii="Times New Roman" w:hAnsi="Times New Roman" w:cs="Times New Roman"/>
          <w:i/>
          <w:noProof/>
          <w:sz w:val="24"/>
          <w:szCs w:val="24"/>
          <w:lang w:eastAsia="ca-ES"/>
        </w:rPr>
        <w:t>Aguas tranquilas</w:t>
      </w:r>
      <w:r>
        <w:rPr>
          <w:rFonts w:ascii="Times New Roman" w:hAnsi="Times New Roman" w:cs="Times New Roman"/>
          <w:i/>
          <w:noProof/>
          <w:sz w:val="24"/>
          <w:szCs w:val="24"/>
          <w:lang w:eastAsia="ca-ES"/>
        </w:rPr>
        <w:br/>
      </w:r>
      <w:r w:rsidRPr="0005495B">
        <w:rPr>
          <w:rFonts w:ascii="Times New Roman" w:hAnsi="Times New Roman" w:cs="Times New Roman"/>
          <w:noProof/>
          <w:sz w:val="24"/>
          <w:szCs w:val="24"/>
          <w:lang w:eastAsia="ca-ES"/>
        </w:rPr>
        <w:t>NAOMI KAWASE, 2014. Int.: Nijirôe Murakami, Jun Yoshinaga, Makiko Watanabe,</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Hideo Sakaki, Tetta Sugimoto. Japó-França-Catalunya. VOSE. 110’</w:t>
      </w:r>
    </w:p>
    <w:p w14:paraId="4D0908D9" w14:textId="77777777" w:rsidR="000F34BE" w:rsidRPr="0005495B" w:rsidRDefault="000F34BE" w:rsidP="000F34B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drawing>
          <wp:inline distT="0" distB="0" distL="0" distR="0" wp14:anchorId="58526699" wp14:editId="6C36F364">
            <wp:extent cx="5400040" cy="2294890"/>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guas tranquilas 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2294890"/>
                    </a:xfrm>
                    <a:prstGeom prst="rect">
                      <a:avLst/>
                    </a:prstGeom>
                  </pic:spPr>
                </pic:pic>
              </a:graphicData>
            </a:graphic>
          </wp:inline>
        </w:drawing>
      </w:r>
    </w:p>
    <w:p w14:paraId="6EA558F3" w14:textId="77777777" w:rsidR="000F34BE" w:rsidRDefault="000F34BE" w:rsidP="000F34BE">
      <w:pPr>
        <w:rPr>
          <w:rFonts w:ascii="Times New Roman" w:hAnsi="Times New Roman" w:cs="Times New Roman"/>
          <w:noProof/>
          <w:sz w:val="24"/>
          <w:szCs w:val="24"/>
          <w:lang w:eastAsia="ca-ES"/>
        </w:rPr>
      </w:pPr>
      <w:r w:rsidRPr="0005495B">
        <w:rPr>
          <w:rFonts w:ascii="Times New Roman" w:hAnsi="Times New Roman" w:cs="Times New Roman"/>
          <w:noProof/>
          <w:sz w:val="24"/>
          <w:szCs w:val="24"/>
          <w:lang w:eastAsia="ca-ES"/>
        </w:rPr>
        <w:t>Naomi Kawase viatja a l’illa Amami Ôshima –d’on</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provenen part dels seus avantpassats– per tal d’expressar</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la grandesa de la naturalesa mitjançant el relat</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iniciàtic d’una parella d’adolescents que experimenten</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per primera vegada l’amor al mateix temps que</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han d’afrontar la mort de la mare d’un d’ells. El film</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esdevé un compendi dels temes que més interessen</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a la cineasta, com la comunió entre l’home i la naturalesa</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i el procés de transmissió entre generacions.</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Un film de caràcter espiritual que transcorre en un</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entorn de puresa i ingenuïtat marcat per les tradicions</w:t>
      </w:r>
      <w:r>
        <w:rPr>
          <w:rFonts w:ascii="Times New Roman" w:hAnsi="Times New Roman" w:cs="Times New Roman"/>
          <w:noProof/>
          <w:sz w:val="24"/>
          <w:szCs w:val="24"/>
          <w:lang w:eastAsia="ca-ES"/>
        </w:rPr>
        <w:t xml:space="preserve"> </w:t>
      </w:r>
      <w:r w:rsidRPr="0005495B">
        <w:rPr>
          <w:rFonts w:ascii="Times New Roman" w:hAnsi="Times New Roman" w:cs="Times New Roman"/>
          <w:noProof/>
          <w:sz w:val="24"/>
          <w:szCs w:val="24"/>
          <w:lang w:eastAsia="ca-ES"/>
        </w:rPr>
        <w:t>i les creences ancestrals.</w:t>
      </w:r>
    </w:p>
    <w:p w14:paraId="640AF800" w14:textId="65937DF8" w:rsidR="00B60343" w:rsidRDefault="00B60343" w:rsidP="00B60343">
      <w:pPr>
        <w:rPr>
          <w:rFonts w:ascii="Times New Roman" w:hAnsi="Times New Roman" w:cs="Times New Roman"/>
          <w:noProof/>
          <w:sz w:val="24"/>
          <w:szCs w:val="24"/>
          <w:lang w:eastAsia="ca-ES"/>
        </w:rPr>
      </w:pPr>
    </w:p>
    <w:p w14:paraId="66547F4A" w14:textId="2F090B46" w:rsidR="0057192F" w:rsidRPr="0057192F" w:rsidRDefault="0057192F" w:rsidP="00B60343">
      <w:pPr>
        <w:rPr>
          <w:rFonts w:ascii="Times New Roman" w:hAnsi="Times New Roman" w:cs="Times New Roman"/>
          <w:b/>
          <w:noProof/>
          <w:color w:val="FF0000"/>
          <w:sz w:val="32"/>
          <w:szCs w:val="24"/>
          <w:lang w:eastAsia="ca-ES"/>
        </w:rPr>
      </w:pPr>
      <w:r w:rsidRPr="0057192F">
        <w:rPr>
          <w:rFonts w:ascii="Times New Roman" w:hAnsi="Times New Roman" w:cs="Times New Roman"/>
          <w:b/>
          <w:noProof/>
          <w:color w:val="FF0000"/>
          <w:sz w:val="32"/>
          <w:szCs w:val="24"/>
          <w:lang w:eastAsia="ca-ES"/>
        </w:rPr>
        <w:t>Naomi Kawase segons Érik Bullot</w:t>
      </w:r>
    </w:p>
    <w:p w14:paraId="7A114D8A" w14:textId="4FEB5CC5" w:rsidR="0057192F" w:rsidRDefault="0057192F" w:rsidP="00CD57CB">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El cineasta i teòric Érik Bullot, que recentment ha presentat a la Filmoteca de Catalunya l’exposició </w:t>
      </w:r>
      <w:r>
        <w:rPr>
          <w:rFonts w:ascii="Times New Roman" w:hAnsi="Times New Roman" w:cs="Times New Roman"/>
          <w:i/>
          <w:noProof/>
          <w:sz w:val="24"/>
          <w:szCs w:val="24"/>
          <w:lang w:eastAsia="ca-ES"/>
        </w:rPr>
        <w:t>Cinema Paper</w:t>
      </w:r>
      <w:r>
        <w:rPr>
          <w:rFonts w:ascii="Times New Roman" w:hAnsi="Times New Roman" w:cs="Times New Roman"/>
          <w:noProof/>
          <w:sz w:val="24"/>
          <w:szCs w:val="24"/>
          <w:lang w:eastAsia="ca-ES"/>
        </w:rPr>
        <w:t xml:space="preserve">, va traçar un perfil de la cineasta a </w:t>
      </w:r>
      <w:r>
        <w:rPr>
          <w:rFonts w:ascii="Times New Roman" w:hAnsi="Times New Roman" w:cs="Times New Roman"/>
          <w:i/>
          <w:noProof/>
          <w:sz w:val="24"/>
          <w:szCs w:val="24"/>
          <w:lang w:eastAsia="ca-ES"/>
        </w:rPr>
        <w:t xml:space="preserve">Elogi de Naomi Kawase </w:t>
      </w:r>
      <w:r>
        <w:rPr>
          <w:rFonts w:ascii="Times New Roman" w:hAnsi="Times New Roman" w:cs="Times New Roman"/>
          <w:noProof/>
          <w:sz w:val="24"/>
          <w:szCs w:val="24"/>
          <w:lang w:eastAsia="ca-ES"/>
        </w:rPr>
        <w:t>(2012). En l’</w:t>
      </w:r>
      <w:r w:rsidRPr="0057192F">
        <w:rPr>
          <w:rFonts w:ascii="Times New Roman" w:hAnsi="Times New Roman" w:cs="Times New Roman"/>
          <w:noProof/>
          <w:sz w:val="24"/>
          <w:szCs w:val="24"/>
          <w:lang w:eastAsia="ca-ES"/>
        </w:rPr>
        <w:t xml:space="preserve">assaig Bullot recorre una sèrie de motius que travessen les pel·lícules de </w:t>
      </w:r>
      <w:r>
        <w:rPr>
          <w:rFonts w:ascii="Times New Roman" w:hAnsi="Times New Roman" w:cs="Times New Roman"/>
          <w:noProof/>
          <w:sz w:val="24"/>
          <w:szCs w:val="24"/>
          <w:lang w:eastAsia="ca-ES"/>
        </w:rPr>
        <w:t xml:space="preserve">Naomi Kawase, </w:t>
      </w:r>
      <w:r w:rsidRPr="0057192F">
        <w:rPr>
          <w:rFonts w:ascii="Times New Roman" w:hAnsi="Times New Roman" w:cs="Times New Roman"/>
          <w:noProof/>
          <w:sz w:val="24"/>
          <w:szCs w:val="24"/>
          <w:lang w:eastAsia="ca-ES"/>
        </w:rPr>
        <w:t xml:space="preserve">la relació </w:t>
      </w:r>
      <w:r>
        <w:rPr>
          <w:rFonts w:ascii="Times New Roman" w:hAnsi="Times New Roman" w:cs="Times New Roman"/>
          <w:noProof/>
          <w:sz w:val="24"/>
          <w:szCs w:val="24"/>
          <w:lang w:eastAsia="ca-ES"/>
        </w:rPr>
        <w:t>amb la fotografia i el cinema d’</w:t>
      </w:r>
      <w:r w:rsidRPr="0057192F">
        <w:rPr>
          <w:rFonts w:ascii="Times New Roman" w:hAnsi="Times New Roman" w:cs="Times New Roman"/>
          <w:noProof/>
          <w:sz w:val="24"/>
          <w:szCs w:val="24"/>
          <w:lang w:eastAsia="ca-ES"/>
        </w:rPr>
        <w:t>autor, així com la barreja de gèneres (document</w:t>
      </w:r>
      <w:r>
        <w:rPr>
          <w:rFonts w:ascii="Times New Roman" w:hAnsi="Times New Roman" w:cs="Times New Roman"/>
          <w:noProof/>
          <w:sz w:val="24"/>
          <w:szCs w:val="24"/>
          <w:lang w:eastAsia="ca-ES"/>
        </w:rPr>
        <w:t>al, diari, relat íntim, vídeo d’</w:t>
      </w:r>
      <w:r w:rsidRPr="0057192F">
        <w:rPr>
          <w:rFonts w:ascii="Times New Roman" w:hAnsi="Times New Roman" w:cs="Times New Roman"/>
          <w:noProof/>
          <w:sz w:val="24"/>
          <w:szCs w:val="24"/>
          <w:lang w:eastAsia="ca-ES"/>
        </w:rPr>
        <w:t>artista, meditació poètica, autobiografia, assaig) i els seus grans temes</w:t>
      </w:r>
      <w:r>
        <w:rPr>
          <w:rFonts w:ascii="Times New Roman" w:hAnsi="Times New Roman" w:cs="Times New Roman"/>
          <w:noProof/>
          <w:sz w:val="24"/>
          <w:szCs w:val="24"/>
          <w:lang w:eastAsia="ca-ES"/>
        </w:rPr>
        <w:t>: la petjada, la desaparició, l’</w:t>
      </w:r>
      <w:r w:rsidRPr="0057192F">
        <w:rPr>
          <w:rFonts w:ascii="Times New Roman" w:hAnsi="Times New Roman" w:cs="Times New Roman"/>
          <w:noProof/>
          <w:sz w:val="24"/>
          <w:szCs w:val="24"/>
          <w:lang w:eastAsia="ca-ES"/>
        </w:rPr>
        <w:t>abandó o la infància.</w:t>
      </w:r>
      <w:r w:rsidR="000F34BE">
        <w:rPr>
          <w:rFonts w:ascii="Times New Roman" w:hAnsi="Times New Roman" w:cs="Times New Roman"/>
          <w:noProof/>
          <w:sz w:val="24"/>
          <w:szCs w:val="24"/>
          <w:lang w:eastAsia="ca-ES"/>
        </w:rPr>
        <w:t xml:space="preserve"> Aquest n’es un extracte:</w:t>
      </w:r>
    </w:p>
    <w:p w14:paraId="1352D97F" w14:textId="12C5D1B8" w:rsidR="000F34BE" w:rsidRDefault="000F34BE" w:rsidP="00CD57CB">
      <w:pPr>
        <w:rPr>
          <w:rFonts w:ascii="Times New Roman" w:hAnsi="Times New Roman" w:cs="Times New Roman"/>
          <w:noProof/>
          <w:sz w:val="24"/>
          <w:szCs w:val="24"/>
          <w:lang w:eastAsia="ca-ES"/>
        </w:rPr>
      </w:pPr>
    </w:p>
    <w:p w14:paraId="4A0B3A10" w14:textId="67ECC060" w:rsidR="006D351B" w:rsidRDefault="006D351B" w:rsidP="00CD57CB">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lastRenderedPageBreak/>
        <w:drawing>
          <wp:inline distT="0" distB="0" distL="0" distR="0" wp14:anchorId="55E77E73" wp14:editId="47833928">
            <wp:extent cx="5400040" cy="3037840"/>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tatsumori 1.jpg"/>
                    <pic:cNvPicPr/>
                  </pic:nvPicPr>
                  <pic:blipFill>
                    <a:blip r:embed="rId12">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r>
        <w:rPr>
          <w:rFonts w:ascii="Times New Roman" w:hAnsi="Times New Roman" w:cs="Times New Roman"/>
          <w:noProof/>
          <w:sz w:val="24"/>
          <w:szCs w:val="24"/>
          <w:lang w:eastAsia="ca-ES"/>
        </w:rPr>
        <w:br/>
      </w:r>
      <w:r w:rsidRPr="006D351B">
        <w:rPr>
          <w:rFonts w:ascii="Times New Roman" w:hAnsi="Times New Roman" w:cs="Times New Roman"/>
          <w:i/>
          <w:noProof/>
          <w:sz w:val="20"/>
          <w:szCs w:val="24"/>
          <w:lang w:eastAsia="ca-ES"/>
        </w:rPr>
        <w:t>Katatsumori</w:t>
      </w:r>
    </w:p>
    <w:p w14:paraId="09CE3CBD" w14:textId="1A451479" w:rsidR="000F34BE" w:rsidRPr="000F34BE" w:rsidRDefault="000F34BE" w:rsidP="000F34B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w:t>
      </w:r>
      <w:r w:rsidRPr="000F34BE">
        <w:rPr>
          <w:rFonts w:ascii="Times New Roman" w:hAnsi="Times New Roman" w:cs="Times New Roman"/>
          <w:noProof/>
          <w:sz w:val="24"/>
          <w:szCs w:val="24"/>
          <w:lang w:eastAsia="ca-ES"/>
        </w:rPr>
        <w:t xml:space="preserve">A la pel·lícula titulada </w:t>
      </w:r>
      <w:r w:rsidRPr="000F34BE">
        <w:rPr>
          <w:rFonts w:ascii="Times New Roman" w:hAnsi="Times New Roman" w:cs="Times New Roman"/>
          <w:i/>
          <w:noProof/>
          <w:sz w:val="24"/>
          <w:szCs w:val="24"/>
          <w:lang w:eastAsia="ca-ES"/>
        </w:rPr>
        <w:t>Katatsumori</w:t>
      </w:r>
      <w:r w:rsidRPr="000F34BE">
        <w:rPr>
          <w:rFonts w:ascii="Times New Roman" w:hAnsi="Times New Roman" w:cs="Times New Roman"/>
          <w:noProof/>
          <w:sz w:val="24"/>
          <w:szCs w:val="24"/>
          <w:lang w:eastAsia="ca-ES"/>
        </w:rPr>
        <w:t xml:space="preserve"> (1994), una mà es posa en una mosquitera,</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acaricia a</w:t>
      </w:r>
      <w:r>
        <w:rPr>
          <w:rFonts w:ascii="Times New Roman" w:hAnsi="Times New Roman" w:cs="Times New Roman"/>
          <w:noProof/>
          <w:sz w:val="24"/>
          <w:szCs w:val="24"/>
          <w:lang w:eastAsia="ca-ES"/>
        </w:rPr>
        <w:t xml:space="preserve"> distància la silueta corbada d’</w:t>
      </w:r>
      <w:r w:rsidRPr="000F34BE">
        <w:rPr>
          <w:rFonts w:ascii="Times New Roman" w:hAnsi="Times New Roman" w:cs="Times New Roman"/>
          <w:noProof/>
          <w:sz w:val="24"/>
          <w:szCs w:val="24"/>
          <w:lang w:eastAsia="ca-ES"/>
        </w:rPr>
        <w:t>una dona gran q</w:t>
      </w:r>
      <w:r>
        <w:rPr>
          <w:rFonts w:ascii="Times New Roman" w:hAnsi="Times New Roman" w:cs="Times New Roman"/>
          <w:noProof/>
          <w:sz w:val="24"/>
          <w:szCs w:val="24"/>
          <w:lang w:eastAsia="ca-ES"/>
        </w:rPr>
        <w:t xml:space="preserve">ue escarda, de lluny, en el seu </w:t>
      </w:r>
      <w:r w:rsidRPr="000F34BE">
        <w:rPr>
          <w:rFonts w:ascii="Times New Roman" w:hAnsi="Times New Roman" w:cs="Times New Roman"/>
          <w:noProof/>
          <w:sz w:val="24"/>
          <w:szCs w:val="24"/>
          <w:lang w:eastAsia="ca-ES"/>
        </w:rPr>
        <w:t>jardí. La mà és la de la cineasta Naomi Kawase. La silueta que bina, rascleta,</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és la de la seva àvia adoptiva. Com acostar-se a allò llunyà, a allò que es difumina, a allò</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 xml:space="preserve">que </w:t>
      </w:r>
      <w:r>
        <w:rPr>
          <w:rFonts w:ascii="Times New Roman" w:hAnsi="Times New Roman" w:cs="Times New Roman"/>
          <w:noProof/>
          <w:sz w:val="24"/>
          <w:szCs w:val="24"/>
          <w:lang w:eastAsia="ca-ES"/>
        </w:rPr>
        <w:t>fuig? Com filmar qui s’</w:t>
      </w:r>
      <w:r w:rsidRPr="000F34BE">
        <w:rPr>
          <w:rFonts w:ascii="Times New Roman" w:hAnsi="Times New Roman" w:cs="Times New Roman"/>
          <w:noProof/>
          <w:sz w:val="24"/>
          <w:szCs w:val="24"/>
          <w:lang w:eastAsia="ca-ES"/>
        </w:rPr>
        <w:t>absenta, se sostreu, es dissimula? Aquestes</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preguntes nodreixen la temàtica personal de la cineasta; el conjunt de la seva obra gira</w:t>
      </w:r>
      <w:r>
        <w:rPr>
          <w:rFonts w:ascii="Times New Roman" w:hAnsi="Times New Roman" w:cs="Times New Roman"/>
          <w:noProof/>
          <w:sz w:val="24"/>
          <w:szCs w:val="24"/>
          <w:lang w:eastAsia="ca-ES"/>
        </w:rPr>
        <w:t xml:space="preserve"> insistentment al voltant de l’</w:t>
      </w:r>
      <w:r w:rsidRPr="000F34BE">
        <w:rPr>
          <w:rFonts w:ascii="Times New Roman" w:hAnsi="Times New Roman" w:cs="Times New Roman"/>
          <w:noProof/>
          <w:sz w:val="24"/>
          <w:szCs w:val="24"/>
          <w:lang w:eastAsia="ca-ES"/>
        </w:rPr>
        <w:t>absència del pare i els seus diversos avatars: la</w:t>
      </w:r>
      <w:r>
        <w:rPr>
          <w:rFonts w:ascii="Times New Roman" w:hAnsi="Times New Roman" w:cs="Times New Roman"/>
          <w:noProof/>
          <w:sz w:val="24"/>
          <w:szCs w:val="24"/>
          <w:lang w:eastAsia="ca-ES"/>
        </w:rPr>
        <w:t xml:space="preserve"> desaparició, la mort imminent d’un familiar, la separació. Si l’</w:t>
      </w:r>
      <w:r w:rsidRPr="000F34BE">
        <w:rPr>
          <w:rFonts w:ascii="Times New Roman" w:hAnsi="Times New Roman" w:cs="Times New Roman"/>
          <w:noProof/>
          <w:sz w:val="24"/>
          <w:szCs w:val="24"/>
          <w:lang w:eastAsia="ca-ES"/>
        </w:rPr>
        <w:t>obra de</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Naomi Kawase gaudeix de tant èxit entre el</w:t>
      </w:r>
      <w:r>
        <w:rPr>
          <w:rFonts w:ascii="Times New Roman" w:hAnsi="Times New Roman" w:cs="Times New Roman"/>
          <w:noProof/>
          <w:sz w:val="24"/>
          <w:szCs w:val="24"/>
          <w:lang w:eastAsia="ca-ES"/>
        </w:rPr>
        <w:t xml:space="preserve">s crítics és evidentment per la seva </w:t>
      </w:r>
      <w:r w:rsidRPr="000F34BE">
        <w:rPr>
          <w:rFonts w:ascii="Times New Roman" w:hAnsi="Times New Roman" w:cs="Times New Roman"/>
          <w:noProof/>
          <w:sz w:val="24"/>
          <w:szCs w:val="24"/>
          <w:lang w:eastAsia="ca-ES"/>
        </w:rPr>
        <w:t>bellesa formal i sensible, el compromís autobiogràfic de la cineasta, la fermesa</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de la posada en escena. I també perquè constitueix un suport, una referència</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dins de</w:t>
      </w:r>
      <w:r>
        <w:rPr>
          <w:rFonts w:ascii="Times New Roman" w:hAnsi="Times New Roman" w:cs="Times New Roman"/>
          <w:noProof/>
          <w:sz w:val="24"/>
          <w:szCs w:val="24"/>
          <w:lang w:eastAsia="ca-ES"/>
        </w:rPr>
        <w:t>l nou territori, entre cinema d’autor i documental, vídeo d’</w:t>
      </w:r>
      <w:r w:rsidRPr="000F34BE">
        <w:rPr>
          <w:rFonts w:ascii="Times New Roman" w:hAnsi="Times New Roman" w:cs="Times New Roman"/>
          <w:noProof/>
          <w:sz w:val="24"/>
          <w:szCs w:val="24"/>
          <w:lang w:eastAsia="ca-ES"/>
        </w:rPr>
        <w:t>artista i</w:t>
      </w:r>
      <w:r>
        <w:rPr>
          <w:rFonts w:ascii="Times New Roman" w:hAnsi="Times New Roman" w:cs="Times New Roman"/>
          <w:noProof/>
          <w:sz w:val="24"/>
          <w:szCs w:val="24"/>
          <w:lang w:eastAsia="ca-ES"/>
        </w:rPr>
        <w:t xml:space="preserve"> pel·lícula experimental, que s’</w:t>
      </w:r>
      <w:r w:rsidRPr="000F34BE">
        <w:rPr>
          <w:rFonts w:ascii="Times New Roman" w:hAnsi="Times New Roman" w:cs="Times New Roman"/>
          <w:noProof/>
          <w:sz w:val="24"/>
          <w:szCs w:val="24"/>
          <w:lang w:eastAsia="ca-ES"/>
        </w:rPr>
        <w:t>està perfilant actualment.</w:t>
      </w:r>
    </w:p>
    <w:p w14:paraId="747F8079" w14:textId="5E8A7F86" w:rsidR="000F34BE" w:rsidRDefault="000F34BE" w:rsidP="000F34B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Advertim efectivament l’</w:t>
      </w:r>
      <w:r w:rsidRPr="000F34BE">
        <w:rPr>
          <w:rFonts w:ascii="Times New Roman" w:hAnsi="Times New Roman" w:cs="Times New Roman"/>
          <w:noProof/>
          <w:sz w:val="24"/>
          <w:szCs w:val="24"/>
          <w:lang w:eastAsia="ca-ES"/>
        </w:rPr>
        <w:t>aparició recent</w:t>
      </w:r>
      <w:r>
        <w:rPr>
          <w:rFonts w:ascii="Times New Roman" w:hAnsi="Times New Roman" w:cs="Times New Roman"/>
          <w:noProof/>
          <w:sz w:val="24"/>
          <w:szCs w:val="24"/>
          <w:lang w:eastAsia="ca-ES"/>
        </w:rPr>
        <w:t xml:space="preserve"> d’un tercer cinema que se </w:t>
      </w:r>
      <w:r w:rsidRPr="000F34BE">
        <w:rPr>
          <w:rFonts w:ascii="Times New Roman" w:hAnsi="Times New Roman" w:cs="Times New Roman"/>
          <w:noProof/>
          <w:sz w:val="24"/>
          <w:szCs w:val="24"/>
          <w:lang w:eastAsia="ca-ES"/>
        </w:rPr>
        <w:t>situa al marge del cinema anomenat comercial sense renunciar a algunes incursions</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a la indústria (és el cas de Naomi Kawase), sensible a les investigacions</w:t>
      </w:r>
      <w:r>
        <w:rPr>
          <w:rFonts w:ascii="Times New Roman" w:hAnsi="Times New Roman" w:cs="Times New Roman"/>
          <w:noProof/>
          <w:sz w:val="24"/>
          <w:szCs w:val="24"/>
          <w:lang w:eastAsia="ca-ES"/>
        </w:rPr>
        <w:t xml:space="preserve"> formals sense pertànyer a l’</w:t>
      </w:r>
      <w:r w:rsidRPr="000F34BE">
        <w:rPr>
          <w:rFonts w:ascii="Times New Roman" w:hAnsi="Times New Roman" w:cs="Times New Roman"/>
          <w:noProof/>
          <w:sz w:val="24"/>
          <w:szCs w:val="24"/>
          <w:lang w:eastAsia="ca-ES"/>
        </w:rPr>
        <w:t>àmbit estricte del cinema experimental; un cinema que</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utilitza el vídeo digital sense renunciar per això als formats més tradicionals</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(Super-8, 16 mm, 35 mm) i que, sobretot, a nivell temàtic i estilístic, juga</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a les fronteres entre ficció i documental, assaig filmat i autobiografia.</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 xml:space="preserve">Encara que és difícil </w:t>
      </w:r>
      <w:r>
        <w:rPr>
          <w:rFonts w:ascii="Times New Roman" w:hAnsi="Times New Roman" w:cs="Times New Roman"/>
          <w:noProof/>
          <w:sz w:val="24"/>
          <w:szCs w:val="24"/>
          <w:lang w:eastAsia="ca-ES"/>
        </w:rPr>
        <w:t>tenir una visió general d’</w:t>
      </w:r>
      <w:r w:rsidRPr="000F34BE">
        <w:rPr>
          <w:rFonts w:ascii="Times New Roman" w:hAnsi="Times New Roman" w:cs="Times New Roman"/>
          <w:noProof/>
          <w:sz w:val="24"/>
          <w:szCs w:val="24"/>
          <w:lang w:eastAsia="ca-ES"/>
        </w:rPr>
        <w:t>aquest territori —per definició</w:t>
      </w:r>
      <w:r>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amb llacunes—, es pot</w:t>
      </w:r>
      <w:r w:rsidR="009F66B6">
        <w:rPr>
          <w:rFonts w:ascii="Times New Roman" w:hAnsi="Times New Roman" w:cs="Times New Roman"/>
          <w:noProof/>
          <w:sz w:val="24"/>
          <w:szCs w:val="24"/>
          <w:lang w:eastAsia="ca-ES"/>
        </w:rPr>
        <w:t xml:space="preserve"> percebre un mateix rebuig de l’</w:t>
      </w:r>
      <w:r w:rsidRPr="000F34BE">
        <w:rPr>
          <w:rFonts w:ascii="Times New Roman" w:hAnsi="Times New Roman" w:cs="Times New Roman"/>
          <w:noProof/>
          <w:sz w:val="24"/>
          <w:szCs w:val="24"/>
          <w:lang w:eastAsia="ca-ES"/>
        </w:rPr>
        <w:t>oposició frontal a les</w:t>
      </w:r>
      <w:r w:rsidR="009F66B6">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formes tradicionals (ja no hi ha un relle</w:t>
      </w:r>
      <w:r w:rsidR="009F66B6">
        <w:rPr>
          <w:rFonts w:ascii="Times New Roman" w:hAnsi="Times New Roman" w:cs="Times New Roman"/>
          <w:noProof/>
          <w:sz w:val="24"/>
          <w:szCs w:val="24"/>
          <w:lang w:eastAsia="ca-ES"/>
        </w:rPr>
        <w:t>u utòpic programat) en profit d’</w:t>
      </w:r>
      <w:r w:rsidRPr="000F34BE">
        <w:rPr>
          <w:rFonts w:ascii="Times New Roman" w:hAnsi="Times New Roman" w:cs="Times New Roman"/>
          <w:noProof/>
          <w:sz w:val="24"/>
          <w:szCs w:val="24"/>
          <w:lang w:eastAsia="ca-ES"/>
        </w:rPr>
        <w:t xml:space="preserve">un joc més </w:t>
      </w:r>
      <w:r w:rsidR="009F66B6">
        <w:rPr>
          <w:rFonts w:ascii="Times New Roman" w:hAnsi="Times New Roman" w:cs="Times New Roman"/>
          <w:noProof/>
          <w:sz w:val="24"/>
          <w:szCs w:val="24"/>
          <w:lang w:eastAsia="ca-ES"/>
        </w:rPr>
        <w:t>fràgil</w:t>
      </w:r>
      <w:r w:rsidRPr="000F34BE">
        <w:rPr>
          <w:rFonts w:ascii="Times New Roman" w:hAnsi="Times New Roman" w:cs="Times New Roman"/>
          <w:noProof/>
          <w:sz w:val="24"/>
          <w:szCs w:val="24"/>
          <w:lang w:eastAsia="ca-ES"/>
        </w:rPr>
        <w:t xml:space="preserve"> entre el marge i el centre que </w:t>
      </w:r>
      <w:r w:rsidR="009F66B6">
        <w:rPr>
          <w:rFonts w:ascii="Times New Roman" w:hAnsi="Times New Roman" w:cs="Times New Roman"/>
          <w:noProof/>
          <w:sz w:val="24"/>
          <w:szCs w:val="24"/>
          <w:lang w:eastAsia="ca-ES"/>
        </w:rPr>
        <w:t>aviva les contradiccions, a l’</w:t>
      </w:r>
      <w:r w:rsidRPr="000F34BE">
        <w:rPr>
          <w:rFonts w:ascii="Times New Roman" w:hAnsi="Times New Roman" w:cs="Times New Roman"/>
          <w:noProof/>
          <w:sz w:val="24"/>
          <w:szCs w:val="24"/>
          <w:lang w:eastAsia="ca-ES"/>
        </w:rPr>
        <w:t>encreuament mateix d</w:t>
      </w:r>
      <w:r w:rsidR="009F66B6">
        <w:rPr>
          <w:rFonts w:ascii="Times New Roman" w:hAnsi="Times New Roman" w:cs="Times New Roman"/>
          <w:noProof/>
          <w:sz w:val="24"/>
          <w:szCs w:val="24"/>
          <w:lang w:eastAsia="ca-ES"/>
        </w:rPr>
        <w:t xml:space="preserve">’allò </w:t>
      </w:r>
      <w:r w:rsidRPr="000F34BE">
        <w:rPr>
          <w:rFonts w:ascii="Times New Roman" w:hAnsi="Times New Roman" w:cs="Times New Roman"/>
          <w:noProof/>
          <w:sz w:val="24"/>
          <w:szCs w:val="24"/>
          <w:lang w:eastAsia="ca-ES"/>
        </w:rPr>
        <w:t>íntim i el món. Aquest cinema no es confon amb el</w:t>
      </w:r>
      <w:r w:rsidR="009F66B6">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postmodernisme; exp</w:t>
      </w:r>
      <w:r w:rsidR="009F66B6">
        <w:rPr>
          <w:rFonts w:ascii="Times New Roman" w:hAnsi="Times New Roman" w:cs="Times New Roman"/>
          <w:noProof/>
          <w:sz w:val="24"/>
          <w:szCs w:val="24"/>
          <w:lang w:eastAsia="ca-ES"/>
        </w:rPr>
        <w:t>lora el relat, el personatge, l’afecte, l’</w:t>
      </w:r>
      <w:r w:rsidRPr="000F34BE">
        <w:rPr>
          <w:rFonts w:ascii="Times New Roman" w:hAnsi="Times New Roman" w:cs="Times New Roman"/>
          <w:noProof/>
          <w:sz w:val="24"/>
          <w:szCs w:val="24"/>
          <w:lang w:eastAsia="ca-ES"/>
        </w:rPr>
        <w:t>emoció, com</w:t>
      </w:r>
      <w:r w:rsidR="009F66B6">
        <w:rPr>
          <w:rFonts w:ascii="Times New Roman" w:hAnsi="Times New Roman" w:cs="Times New Roman"/>
          <w:noProof/>
          <w:sz w:val="24"/>
          <w:szCs w:val="24"/>
          <w:lang w:eastAsia="ca-ES"/>
        </w:rPr>
        <w:t xml:space="preserve"> a </w:t>
      </w:r>
      <w:r w:rsidRPr="000F34BE">
        <w:rPr>
          <w:rFonts w:ascii="Times New Roman" w:hAnsi="Times New Roman" w:cs="Times New Roman"/>
          <w:noProof/>
          <w:sz w:val="24"/>
          <w:szCs w:val="24"/>
          <w:lang w:eastAsia="ca-ES"/>
        </w:rPr>
        <w:t>possibilitats. Cinema virtual, en cert sentit, que exacerba les potencialitats del</w:t>
      </w:r>
      <w:r w:rsidR="009F66B6">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 xml:space="preserve">cinema. Una de les seves característiques essencials —segons </w:t>
      </w:r>
      <w:r w:rsidR="009F66B6">
        <w:rPr>
          <w:rFonts w:ascii="Times New Roman" w:hAnsi="Times New Roman" w:cs="Times New Roman"/>
          <w:noProof/>
          <w:sz w:val="24"/>
          <w:szCs w:val="24"/>
          <w:lang w:eastAsia="ca-ES"/>
        </w:rPr>
        <w:t>el meu parer la seva</w:t>
      </w:r>
      <w:r w:rsidRPr="000F34BE">
        <w:rPr>
          <w:rFonts w:ascii="Times New Roman" w:hAnsi="Times New Roman" w:cs="Times New Roman"/>
          <w:noProof/>
          <w:sz w:val="24"/>
          <w:szCs w:val="24"/>
          <w:lang w:eastAsia="ca-ES"/>
        </w:rPr>
        <w:t xml:space="preserve"> aposta més</w:t>
      </w:r>
      <w:r w:rsidR="009F66B6">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fecunda— es</w:t>
      </w:r>
      <w:r w:rsidR="009F66B6">
        <w:rPr>
          <w:rFonts w:ascii="Times New Roman" w:hAnsi="Times New Roman" w:cs="Times New Roman"/>
          <w:noProof/>
          <w:sz w:val="24"/>
          <w:szCs w:val="24"/>
          <w:lang w:eastAsia="ca-ES"/>
        </w:rPr>
        <w:t>tà relacionada amb el lloc de l’</w:t>
      </w:r>
      <w:r w:rsidRPr="000F34BE">
        <w:rPr>
          <w:rFonts w:ascii="Times New Roman" w:hAnsi="Times New Roman" w:cs="Times New Roman"/>
          <w:noProof/>
          <w:sz w:val="24"/>
          <w:szCs w:val="24"/>
          <w:lang w:eastAsia="ca-ES"/>
        </w:rPr>
        <w:t>autor que el “cinema d'autor”</w:t>
      </w:r>
      <w:r w:rsidR="009F66B6">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va desestabilitzar completament als anys 70. Aquesta gran crisi va ser posteriorment</w:t>
      </w:r>
      <w:r w:rsidR="009F66B6">
        <w:rPr>
          <w:rFonts w:ascii="Times New Roman" w:hAnsi="Times New Roman" w:cs="Times New Roman"/>
          <w:noProof/>
          <w:sz w:val="24"/>
          <w:szCs w:val="24"/>
          <w:lang w:eastAsia="ca-ES"/>
        </w:rPr>
        <w:t xml:space="preserve"> objecte d’</w:t>
      </w:r>
      <w:r w:rsidRPr="000F34BE">
        <w:rPr>
          <w:rFonts w:ascii="Times New Roman" w:hAnsi="Times New Roman" w:cs="Times New Roman"/>
          <w:noProof/>
          <w:sz w:val="24"/>
          <w:szCs w:val="24"/>
          <w:lang w:eastAsia="ca-ES"/>
        </w:rPr>
        <w:t xml:space="preserve">una violenta denegació; actualment, torna a </w:t>
      </w:r>
      <w:r w:rsidRPr="000F34BE">
        <w:rPr>
          <w:rFonts w:ascii="Times New Roman" w:hAnsi="Times New Roman" w:cs="Times New Roman"/>
          <w:noProof/>
          <w:sz w:val="24"/>
          <w:szCs w:val="24"/>
          <w:lang w:eastAsia="ca-ES"/>
        </w:rPr>
        <w:lastRenderedPageBreak/>
        <w:t xml:space="preserve">estar vigent i </w:t>
      </w:r>
      <w:r w:rsidR="009F66B6">
        <w:rPr>
          <w:rFonts w:ascii="Times New Roman" w:hAnsi="Times New Roman" w:cs="Times New Roman"/>
          <w:noProof/>
          <w:sz w:val="24"/>
          <w:szCs w:val="24"/>
          <w:lang w:eastAsia="ca-ES"/>
        </w:rPr>
        <w:t xml:space="preserve">les seves </w:t>
      </w:r>
      <w:r w:rsidRPr="000F34BE">
        <w:rPr>
          <w:rFonts w:ascii="Times New Roman" w:hAnsi="Times New Roman" w:cs="Times New Roman"/>
          <w:noProof/>
          <w:sz w:val="24"/>
          <w:szCs w:val="24"/>
          <w:lang w:eastAsia="ca-ES"/>
        </w:rPr>
        <w:t>millors rèpliques es troben en el diàleg que mantenen artistes i cineastes,</w:t>
      </w:r>
      <w:r w:rsidR="009F66B6">
        <w:rPr>
          <w:rFonts w:ascii="Times New Roman" w:hAnsi="Times New Roman" w:cs="Times New Roman"/>
          <w:noProof/>
          <w:sz w:val="24"/>
          <w:szCs w:val="24"/>
          <w:lang w:eastAsia="ca-ES"/>
        </w:rPr>
        <w:t xml:space="preserve"> </w:t>
      </w:r>
      <w:r w:rsidRPr="000F34BE">
        <w:rPr>
          <w:rFonts w:ascii="Times New Roman" w:hAnsi="Times New Roman" w:cs="Times New Roman"/>
          <w:noProof/>
          <w:sz w:val="24"/>
          <w:szCs w:val="24"/>
          <w:lang w:eastAsia="ca-ES"/>
        </w:rPr>
        <w:t>treballant, de vegades sense saber-ho</w:t>
      </w:r>
      <w:r w:rsidR="009F66B6">
        <w:rPr>
          <w:rFonts w:ascii="Times New Roman" w:hAnsi="Times New Roman" w:cs="Times New Roman"/>
          <w:noProof/>
          <w:sz w:val="24"/>
          <w:szCs w:val="24"/>
          <w:lang w:eastAsia="ca-ES"/>
        </w:rPr>
        <w:t xml:space="preserve">, per un retorn d’allò </w:t>
      </w:r>
      <w:r w:rsidRPr="000F34BE">
        <w:rPr>
          <w:rFonts w:ascii="Times New Roman" w:hAnsi="Times New Roman" w:cs="Times New Roman"/>
          <w:noProof/>
          <w:sz w:val="24"/>
          <w:szCs w:val="24"/>
          <w:lang w:eastAsia="ca-ES"/>
        </w:rPr>
        <w:t>reprimit.</w:t>
      </w:r>
    </w:p>
    <w:p w14:paraId="024B0FB9" w14:textId="137BE326" w:rsidR="009F66B6" w:rsidRDefault="009F66B6" w:rsidP="009F66B6">
      <w:pPr>
        <w:rPr>
          <w:rFonts w:ascii="Times New Roman" w:hAnsi="Times New Roman" w:cs="Times New Roman"/>
          <w:noProof/>
          <w:sz w:val="24"/>
          <w:szCs w:val="24"/>
          <w:lang w:eastAsia="ca-ES"/>
        </w:rPr>
      </w:pPr>
      <w:r w:rsidRPr="009F66B6">
        <w:rPr>
          <w:rFonts w:ascii="Times New Roman" w:hAnsi="Times New Roman" w:cs="Times New Roman"/>
          <w:noProof/>
          <w:sz w:val="24"/>
          <w:szCs w:val="24"/>
          <w:lang w:eastAsia="ca-ES"/>
        </w:rPr>
        <w:t xml:space="preserve">És en aquest context </w:t>
      </w:r>
      <w:r>
        <w:rPr>
          <w:rFonts w:ascii="Times New Roman" w:hAnsi="Times New Roman" w:cs="Times New Roman"/>
          <w:noProof/>
          <w:sz w:val="24"/>
          <w:szCs w:val="24"/>
          <w:lang w:eastAsia="ca-ES"/>
        </w:rPr>
        <w:t xml:space="preserve">on </w:t>
      </w:r>
      <w:r w:rsidRPr="009F66B6">
        <w:rPr>
          <w:rFonts w:ascii="Times New Roman" w:hAnsi="Times New Roman" w:cs="Times New Roman"/>
          <w:noProof/>
          <w:sz w:val="24"/>
          <w:szCs w:val="24"/>
          <w:lang w:eastAsia="ca-ES"/>
        </w:rPr>
        <w:t>el cinema de Naomi Kawase troba el seu lloc</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propi: barreja de gèneres (documental, ficció, diari filmat, assaig</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autobiogràfic), experimentació amb les nocions de punt de vista, pla i</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fora de camp, con</w:t>
      </w:r>
      <w:r>
        <w:rPr>
          <w:rFonts w:ascii="Times New Roman" w:hAnsi="Times New Roman" w:cs="Times New Roman"/>
          <w:noProof/>
          <w:sz w:val="24"/>
          <w:szCs w:val="24"/>
          <w:lang w:eastAsia="ca-ES"/>
        </w:rPr>
        <w:t>strucció del relat, definició d’</w:t>
      </w:r>
      <w:r w:rsidRPr="009F66B6">
        <w:rPr>
          <w:rFonts w:ascii="Times New Roman" w:hAnsi="Times New Roman" w:cs="Times New Roman"/>
          <w:noProof/>
          <w:sz w:val="24"/>
          <w:szCs w:val="24"/>
          <w:lang w:eastAsia="ca-ES"/>
        </w:rPr>
        <w:t>una relació elemental</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 xml:space="preserve">entre si mateix i el món. No es tracta </w:t>
      </w:r>
      <w:r>
        <w:rPr>
          <w:rFonts w:ascii="Times New Roman" w:hAnsi="Times New Roman" w:cs="Times New Roman"/>
          <w:noProof/>
          <w:sz w:val="24"/>
          <w:szCs w:val="24"/>
          <w:lang w:eastAsia="ca-ES"/>
        </w:rPr>
        <w:t>aquí d’</w:t>
      </w:r>
      <w:r w:rsidRPr="009F66B6">
        <w:rPr>
          <w:rFonts w:ascii="Times New Roman" w:hAnsi="Times New Roman" w:cs="Times New Roman"/>
          <w:noProof/>
          <w:sz w:val="24"/>
          <w:szCs w:val="24"/>
          <w:lang w:eastAsia="ca-ES"/>
        </w:rPr>
        <w:t>e</w:t>
      </w:r>
      <w:r>
        <w:rPr>
          <w:rFonts w:ascii="Times New Roman" w:hAnsi="Times New Roman" w:cs="Times New Roman"/>
          <w:noProof/>
          <w:sz w:val="24"/>
          <w:szCs w:val="24"/>
          <w:lang w:eastAsia="ca-ES"/>
        </w:rPr>
        <w:t>rigir l’</w:t>
      </w:r>
      <w:r w:rsidRPr="009F66B6">
        <w:rPr>
          <w:rFonts w:ascii="Times New Roman" w:hAnsi="Times New Roman" w:cs="Times New Roman"/>
          <w:noProof/>
          <w:sz w:val="24"/>
          <w:szCs w:val="24"/>
          <w:lang w:eastAsia="ca-ES"/>
        </w:rPr>
        <w:t>obra en model, sinó</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si</w:t>
      </w:r>
      <w:r>
        <w:rPr>
          <w:rFonts w:ascii="Times New Roman" w:hAnsi="Times New Roman" w:cs="Times New Roman"/>
          <w:noProof/>
          <w:sz w:val="24"/>
          <w:szCs w:val="24"/>
          <w:lang w:eastAsia="ca-ES"/>
        </w:rPr>
        <w:t>mplement observar com aquesta do</w:t>
      </w:r>
      <w:r w:rsidRPr="009F66B6">
        <w:rPr>
          <w:rFonts w:ascii="Times New Roman" w:hAnsi="Times New Roman" w:cs="Times New Roman"/>
          <w:noProof/>
          <w:sz w:val="24"/>
          <w:szCs w:val="24"/>
          <w:lang w:eastAsia="ca-ES"/>
        </w:rPr>
        <w:t>na lloc a la invenció de formes complexes</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i contradictòries. Som molts els que no hem acabat totalment de fer</w:t>
      </w:r>
      <w:r>
        <w:rPr>
          <w:rFonts w:ascii="Times New Roman" w:hAnsi="Times New Roman" w:cs="Times New Roman"/>
          <w:noProof/>
          <w:sz w:val="24"/>
          <w:szCs w:val="24"/>
          <w:lang w:eastAsia="ca-ES"/>
        </w:rPr>
        <w:t xml:space="preserve"> el dol de la idea d’</w:t>
      </w:r>
      <w:r w:rsidRPr="009F66B6">
        <w:rPr>
          <w:rFonts w:ascii="Times New Roman" w:hAnsi="Times New Roman" w:cs="Times New Roman"/>
          <w:noProof/>
          <w:sz w:val="24"/>
          <w:szCs w:val="24"/>
          <w:lang w:eastAsia="ca-ES"/>
        </w:rPr>
        <w:t>invenció formal. Tot i ser fràgil, aquesta invenció ja no</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suposa</w:t>
      </w:r>
      <w:r>
        <w:rPr>
          <w:rFonts w:ascii="Times New Roman" w:hAnsi="Times New Roman" w:cs="Times New Roman"/>
          <w:noProof/>
          <w:sz w:val="24"/>
          <w:szCs w:val="24"/>
          <w:lang w:eastAsia="ca-ES"/>
        </w:rPr>
        <w:t xml:space="preserve"> el futur d’</w:t>
      </w:r>
      <w:r w:rsidRPr="009F66B6">
        <w:rPr>
          <w:rFonts w:ascii="Times New Roman" w:hAnsi="Times New Roman" w:cs="Times New Roman"/>
          <w:noProof/>
          <w:sz w:val="24"/>
          <w:szCs w:val="24"/>
          <w:lang w:eastAsia="ca-ES"/>
        </w:rPr>
        <w:t>un nou ésser humà dotat de capacitats sensorials</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inaudites, sinó que es construeix, pas a pas, a poc a poc, en la suau invenció</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 xml:space="preserve">una relació amb el món. La parla pròpia, de si mateix, tremola </w:t>
      </w:r>
      <w:r>
        <w:rPr>
          <w:rFonts w:ascii="Times New Roman" w:hAnsi="Times New Roman" w:cs="Times New Roman"/>
          <w:noProof/>
          <w:sz w:val="24"/>
          <w:szCs w:val="24"/>
          <w:lang w:eastAsia="ca-ES"/>
        </w:rPr>
        <w:t>en</w:t>
      </w:r>
      <w:r w:rsidRPr="009F66B6">
        <w:rPr>
          <w:rFonts w:ascii="Times New Roman" w:hAnsi="Times New Roman" w:cs="Times New Roman"/>
          <w:noProof/>
          <w:sz w:val="24"/>
          <w:szCs w:val="24"/>
          <w:lang w:eastAsia="ca-ES"/>
        </w:rPr>
        <w:t xml:space="preserve"> la</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vacil·lació del subjecte. Quan Naomi Kawase filma la seva àvia, aquesta comença</w:t>
      </w:r>
      <w:r>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somrient i, després, s</w:t>
      </w:r>
      <w:r w:rsidR="006D351B">
        <w:rPr>
          <w:rFonts w:ascii="Times New Roman" w:hAnsi="Times New Roman" w:cs="Times New Roman"/>
          <w:noProof/>
          <w:sz w:val="24"/>
          <w:szCs w:val="24"/>
          <w:lang w:eastAsia="ca-ES"/>
        </w:rPr>
        <w:t>’</w:t>
      </w:r>
      <w:r w:rsidRPr="009F66B6">
        <w:rPr>
          <w:rFonts w:ascii="Times New Roman" w:hAnsi="Times New Roman" w:cs="Times New Roman"/>
          <w:noProof/>
          <w:sz w:val="24"/>
          <w:szCs w:val="24"/>
          <w:lang w:eastAsia="ca-ES"/>
        </w:rPr>
        <w:t>irrita davant la mirada insistent de la càmera. “</w:t>
      </w:r>
      <w:r w:rsidR="006D351B">
        <w:rPr>
          <w:rFonts w:ascii="Times New Roman" w:hAnsi="Times New Roman" w:cs="Times New Roman"/>
          <w:noProof/>
          <w:sz w:val="24"/>
          <w:szCs w:val="24"/>
          <w:lang w:eastAsia="ca-ES"/>
        </w:rPr>
        <w:t>Atura’t</w:t>
      </w:r>
      <w:r w:rsidRPr="009F66B6">
        <w:rPr>
          <w:rFonts w:ascii="Times New Roman" w:hAnsi="Times New Roman" w:cs="Times New Roman"/>
          <w:noProof/>
          <w:sz w:val="24"/>
          <w:szCs w:val="24"/>
          <w:lang w:eastAsia="ca-ES"/>
        </w:rPr>
        <w:t xml:space="preserve"> ja!”, li</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diu, molesta i feliç alhora. La cineasta, no obstant, segueix filmant i</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sobrepassa així el llindar de la impudícia. La insistència i la retirada: dos termes</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que caracteritzen el complex moviment de les pel·lícules de Kawase. La</w:t>
      </w:r>
      <w:r w:rsidR="006D351B">
        <w:rPr>
          <w:rFonts w:ascii="Times New Roman" w:hAnsi="Times New Roman" w:cs="Times New Roman"/>
          <w:noProof/>
          <w:sz w:val="24"/>
          <w:szCs w:val="24"/>
          <w:lang w:eastAsia="ca-ES"/>
        </w:rPr>
        <w:t xml:space="preserve"> dissolució de l’autor ve acompanyada d’</w:t>
      </w:r>
      <w:r w:rsidRPr="009F66B6">
        <w:rPr>
          <w:rFonts w:ascii="Times New Roman" w:hAnsi="Times New Roman" w:cs="Times New Roman"/>
          <w:noProof/>
          <w:sz w:val="24"/>
          <w:szCs w:val="24"/>
          <w:lang w:eastAsia="ca-ES"/>
        </w:rPr>
        <w:t>una expressió de desimboltura</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inesperada. El que em proposo aquí és observar com la cineasta, produint</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una mena de batec, un joc entre aparició i desaparició, dibuixa un</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territori que, al punt, abandona. Tota cloe</w:t>
      </w:r>
      <w:r w:rsidR="006D351B">
        <w:rPr>
          <w:rFonts w:ascii="Times New Roman" w:hAnsi="Times New Roman" w:cs="Times New Roman"/>
          <w:noProof/>
          <w:sz w:val="24"/>
          <w:szCs w:val="24"/>
          <w:lang w:eastAsia="ca-ES"/>
        </w:rPr>
        <w:t>nda queda així descartada. Si l’</w:t>
      </w:r>
      <w:r w:rsidRPr="009F66B6">
        <w:rPr>
          <w:rFonts w:ascii="Times New Roman" w:hAnsi="Times New Roman" w:cs="Times New Roman"/>
          <w:noProof/>
          <w:sz w:val="24"/>
          <w:szCs w:val="24"/>
          <w:lang w:eastAsia="ca-ES"/>
        </w:rPr>
        <w:t>obra</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de Naomi Kawase ens permet comprendre millor un nou aspecte del cinema, és</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perquè torna inquietant la idea mateixa de territori. Aquest complex moviment</w:t>
      </w:r>
      <w:r w:rsidR="006D351B">
        <w:rPr>
          <w:rFonts w:ascii="Times New Roman" w:hAnsi="Times New Roman" w:cs="Times New Roman"/>
          <w:noProof/>
          <w:sz w:val="24"/>
          <w:szCs w:val="24"/>
          <w:lang w:eastAsia="ca-ES"/>
        </w:rPr>
        <w:t xml:space="preserve"> </w:t>
      </w:r>
      <w:r w:rsidRPr="009F66B6">
        <w:rPr>
          <w:rFonts w:ascii="Times New Roman" w:hAnsi="Times New Roman" w:cs="Times New Roman"/>
          <w:noProof/>
          <w:sz w:val="24"/>
          <w:szCs w:val="24"/>
          <w:lang w:eastAsia="ca-ES"/>
        </w:rPr>
        <w:t>és la seva paradoxal signatura.</w:t>
      </w:r>
      <w:r w:rsidR="006D351B">
        <w:rPr>
          <w:rFonts w:ascii="Times New Roman" w:hAnsi="Times New Roman" w:cs="Times New Roman"/>
          <w:noProof/>
          <w:sz w:val="24"/>
          <w:szCs w:val="24"/>
          <w:lang w:eastAsia="ca-ES"/>
        </w:rPr>
        <w:t>”</w:t>
      </w:r>
    </w:p>
    <w:bookmarkEnd w:id="0"/>
    <w:p w14:paraId="635591ED" w14:textId="77777777" w:rsidR="009F66B6" w:rsidRDefault="009F66B6" w:rsidP="000F34BE">
      <w:pPr>
        <w:rPr>
          <w:rFonts w:ascii="Times New Roman" w:hAnsi="Times New Roman" w:cs="Times New Roman"/>
          <w:noProof/>
          <w:sz w:val="24"/>
          <w:szCs w:val="24"/>
          <w:lang w:eastAsia="ca-ES"/>
        </w:rPr>
      </w:pPr>
    </w:p>
    <w:sectPr w:rsidR="009F6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719FC"/>
    <w:multiLevelType w:val="hybridMultilevel"/>
    <w:tmpl w:val="F5DE01A8"/>
    <w:lvl w:ilvl="0" w:tplc="FBC4357A">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453A6"/>
    <w:rsid w:val="0005495B"/>
    <w:rsid w:val="00060E82"/>
    <w:rsid w:val="00070F47"/>
    <w:rsid w:val="00074C5D"/>
    <w:rsid w:val="0007690C"/>
    <w:rsid w:val="000939B0"/>
    <w:rsid w:val="000D3A25"/>
    <w:rsid w:val="000D4193"/>
    <w:rsid w:val="000D79E0"/>
    <w:rsid w:val="000E1F1E"/>
    <w:rsid w:val="000E4103"/>
    <w:rsid w:val="000F34BE"/>
    <w:rsid w:val="000F4465"/>
    <w:rsid w:val="001013AB"/>
    <w:rsid w:val="0010728B"/>
    <w:rsid w:val="0011483A"/>
    <w:rsid w:val="00114B6D"/>
    <w:rsid w:val="001267C8"/>
    <w:rsid w:val="001366C3"/>
    <w:rsid w:val="0015437D"/>
    <w:rsid w:val="0016061E"/>
    <w:rsid w:val="001613EE"/>
    <w:rsid w:val="00166CFE"/>
    <w:rsid w:val="00174E3B"/>
    <w:rsid w:val="001758F1"/>
    <w:rsid w:val="00180C0C"/>
    <w:rsid w:val="00181504"/>
    <w:rsid w:val="001A092A"/>
    <w:rsid w:val="001C02C8"/>
    <w:rsid w:val="001F4C8F"/>
    <w:rsid w:val="001F6337"/>
    <w:rsid w:val="001F740D"/>
    <w:rsid w:val="002052E6"/>
    <w:rsid w:val="00220CB0"/>
    <w:rsid w:val="0023620A"/>
    <w:rsid w:val="0023726A"/>
    <w:rsid w:val="00255BC7"/>
    <w:rsid w:val="00262757"/>
    <w:rsid w:val="002655C3"/>
    <w:rsid w:val="00272250"/>
    <w:rsid w:val="002777B0"/>
    <w:rsid w:val="00297A2C"/>
    <w:rsid w:val="002A0BD1"/>
    <w:rsid w:val="002B0A9D"/>
    <w:rsid w:val="002C1E54"/>
    <w:rsid w:val="002E34D9"/>
    <w:rsid w:val="002E5093"/>
    <w:rsid w:val="002E6D48"/>
    <w:rsid w:val="002F2F94"/>
    <w:rsid w:val="0030168E"/>
    <w:rsid w:val="003157CF"/>
    <w:rsid w:val="00347252"/>
    <w:rsid w:val="0036024B"/>
    <w:rsid w:val="0036082E"/>
    <w:rsid w:val="00371DDA"/>
    <w:rsid w:val="00374B8B"/>
    <w:rsid w:val="00394115"/>
    <w:rsid w:val="00395A4F"/>
    <w:rsid w:val="003A0ADE"/>
    <w:rsid w:val="003B6E1D"/>
    <w:rsid w:val="003C586A"/>
    <w:rsid w:val="003D323B"/>
    <w:rsid w:val="003F7193"/>
    <w:rsid w:val="00451BFA"/>
    <w:rsid w:val="0045632E"/>
    <w:rsid w:val="00466D3B"/>
    <w:rsid w:val="004B34FD"/>
    <w:rsid w:val="004C6DE4"/>
    <w:rsid w:val="004F06EF"/>
    <w:rsid w:val="004F117A"/>
    <w:rsid w:val="005320CF"/>
    <w:rsid w:val="00554492"/>
    <w:rsid w:val="00556BDB"/>
    <w:rsid w:val="005606E6"/>
    <w:rsid w:val="00561191"/>
    <w:rsid w:val="0057192F"/>
    <w:rsid w:val="005A01A9"/>
    <w:rsid w:val="005A2554"/>
    <w:rsid w:val="005A66E3"/>
    <w:rsid w:val="005B39E2"/>
    <w:rsid w:val="005C1599"/>
    <w:rsid w:val="005E2319"/>
    <w:rsid w:val="005E2BCF"/>
    <w:rsid w:val="005F2250"/>
    <w:rsid w:val="005F39DE"/>
    <w:rsid w:val="005F4A34"/>
    <w:rsid w:val="0060079B"/>
    <w:rsid w:val="00633752"/>
    <w:rsid w:val="0063655D"/>
    <w:rsid w:val="0065207D"/>
    <w:rsid w:val="00652AA1"/>
    <w:rsid w:val="006613A1"/>
    <w:rsid w:val="00663D15"/>
    <w:rsid w:val="00675661"/>
    <w:rsid w:val="00686616"/>
    <w:rsid w:val="00692A18"/>
    <w:rsid w:val="006A1DEA"/>
    <w:rsid w:val="006C0C56"/>
    <w:rsid w:val="006C3E36"/>
    <w:rsid w:val="006D2C5B"/>
    <w:rsid w:val="006D351B"/>
    <w:rsid w:val="006E3C79"/>
    <w:rsid w:val="006F2A7C"/>
    <w:rsid w:val="00706916"/>
    <w:rsid w:val="00710059"/>
    <w:rsid w:val="007231E2"/>
    <w:rsid w:val="00723455"/>
    <w:rsid w:val="0072476A"/>
    <w:rsid w:val="00726EEC"/>
    <w:rsid w:val="00747691"/>
    <w:rsid w:val="00757B95"/>
    <w:rsid w:val="007626F3"/>
    <w:rsid w:val="00786CCA"/>
    <w:rsid w:val="007954CF"/>
    <w:rsid w:val="007A1ECB"/>
    <w:rsid w:val="007A4FF5"/>
    <w:rsid w:val="007B54E1"/>
    <w:rsid w:val="007C285A"/>
    <w:rsid w:val="007D14E2"/>
    <w:rsid w:val="00830EB5"/>
    <w:rsid w:val="008373C3"/>
    <w:rsid w:val="00870D9A"/>
    <w:rsid w:val="00886490"/>
    <w:rsid w:val="008918DD"/>
    <w:rsid w:val="008A119E"/>
    <w:rsid w:val="008B2213"/>
    <w:rsid w:val="008B5644"/>
    <w:rsid w:val="008C06D8"/>
    <w:rsid w:val="008C06FE"/>
    <w:rsid w:val="008C0809"/>
    <w:rsid w:val="008D00D8"/>
    <w:rsid w:val="008E2D9E"/>
    <w:rsid w:val="008F048A"/>
    <w:rsid w:val="008F52D8"/>
    <w:rsid w:val="0093522C"/>
    <w:rsid w:val="009406AA"/>
    <w:rsid w:val="009458A5"/>
    <w:rsid w:val="0095448B"/>
    <w:rsid w:val="00954E29"/>
    <w:rsid w:val="00992320"/>
    <w:rsid w:val="009A0FC5"/>
    <w:rsid w:val="009D13AC"/>
    <w:rsid w:val="009E668F"/>
    <w:rsid w:val="009F00CD"/>
    <w:rsid w:val="009F44EA"/>
    <w:rsid w:val="009F4577"/>
    <w:rsid w:val="009F66B6"/>
    <w:rsid w:val="009F6752"/>
    <w:rsid w:val="00A0093D"/>
    <w:rsid w:val="00A03D74"/>
    <w:rsid w:val="00A079BA"/>
    <w:rsid w:val="00A111BB"/>
    <w:rsid w:val="00A1350B"/>
    <w:rsid w:val="00A14D7E"/>
    <w:rsid w:val="00A21B4C"/>
    <w:rsid w:val="00A21B5A"/>
    <w:rsid w:val="00A311A3"/>
    <w:rsid w:val="00A31640"/>
    <w:rsid w:val="00A456B8"/>
    <w:rsid w:val="00A60E3C"/>
    <w:rsid w:val="00A644E8"/>
    <w:rsid w:val="00A817DE"/>
    <w:rsid w:val="00A95CEF"/>
    <w:rsid w:val="00AB014A"/>
    <w:rsid w:val="00AB20E0"/>
    <w:rsid w:val="00AB4A19"/>
    <w:rsid w:val="00AB5322"/>
    <w:rsid w:val="00AB5CC5"/>
    <w:rsid w:val="00AC47EE"/>
    <w:rsid w:val="00AE389A"/>
    <w:rsid w:val="00B554ED"/>
    <w:rsid w:val="00B60343"/>
    <w:rsid w:val="00B65F58"/>
    <w:rsid w:val="00B74E35"/>
    <w:rsid w:val="00B82649"/>
    <w:rsid w:val="00B9755B"/>
    <w:rsid w:val="00BA068D"/>
    <w:rsid w:val="00BA55E9"/>
    <w:rsid w:val="00BD5D40"/>
    <w:rsid w:val="00BE7799"/>
    <w:rsid w:val="00C00DA4"/>
    <w:rsid w:val="00C07936"/>
    <w:rsid w:val="00C10C26"/>
    <w:rsid w:val="00C147ED"/>
    <w:rsid w:val="00C164CD"/>
    <w:rsid w:val="00C275E3"/>
    <w:rsid w:val="00C32008"/>
    <w:rsid w:val="00C37BFB"/>
    <w:rsid w:val="00C50CBF"/>
    <w:rsid w:val="00C54CD4"/>
    <w:rsid w:val="00C707DE"/>
    <w:rsid w:val="00C750DF"/>
    <w:rsid w:val="00C9295C"/>
    <w:rsid w:val="00C94D71"/>
    <w:rsid w:val="00CB156C"/>
    <w:rsid w:val="00CB5EB3"/>
    <w:rsid w:val="00CB7C81"/>
    <w:rsid w:val="00CC7F8E"/>
    <w:rsid w:val="00CD57CB"/>
    <w:rsid w:val="00CE563D"/>
    <w:rsid w:val="00CF180F"/>
    <w:rsid w:val="00D377AF"/>
    <w:rsid w:val="00D56854"/>
    <w:rsid w:val="00D61436"/>
    <w:rsid w:val="00D62C50"/>
    <w:rsid w:val="00D70BAD"/>
    <w:rsid w:val="00D737BC"/>
    <w:rsid w:val="00D73DC1"/>
    <w:rsid w:val="00D83BB7"/>
    <w:rsid w:val="00DA0CF2"/>
    <w:rsid w:val="00DA2C52"/>
    <w:rsid w:val="00DB0136"/>
    <w:rsid w:val="00DB6159"/>
    <w:rsid w:val="00DC730B"/>
    <w:rsid w:val="00DF25A4"/>
    <w:rsid w:val="00DF3D62"/>
    <w:rsid w:val="00E01E5B"/>
    <w:rsid w:val="00E16793"/>
    <w:rsid w:val="00E50798"/>
    <w:rsid w:val="00E5361F"/>
    <w:rsid w:val="00E62990"/>
    <w:rsid w:val="00E67643"/>
    <w:rsid w:val="00E70B9B"/>
    <w:rsid w:val="00E774F8"/>
    <w:rsid w:val="00E775BC"/>
    <w:rsid w:val="00E80E57"/>
    <w:rsid w:val="00E8372A"/>
    <w:rsid w:val="00EB3E63"/>
    <w:rsid w:val="00EC09B4"/>
    <w:rsid w:val="00EC1DF5"/>
    <w:rsid w:val="00ED22E3"/>
    <w:rsid w:val="00ED4E5B"/>
    <w:rsid w:val="00EE2C06"/>
    <w:rsid w:val="00F24DAC"/>
    <w:rsid w:val="00F64196"/>
    <w:rsid w:val="00F67DFD"/>
    <w:rsid w:val="00F81BBD"/>
    <w:rsid w:val="00FA7C8F"/>
    <w:rsid w:val="00FB06ED"/>
    <w:rsid w:val="00FC38B7"/>
    <w:rsid w:val="00FC4D3E"/>
    <w:rsid w:val="00FC79EE"/>
    <w:rsid w:val="00FC7DFC"/>
    <w:rsid w:val="00FD00C9"/>
    <w:rsid w:val="00FD11F8"/>
    <w:rsid w:val="00FD426C"/>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EA62"/>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paragraph" w:styleId="Pargrafdellista">
    <w:name w:val="List Paragraph"/>
    <w:basedOn w:val="Normal"/>
    <w:uiPriority w:val="34"/>
    <w:qFormat/>
    <w:rsid w:val="005A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4311">
      <w:bodyDiv w:val="1"/>
      <w:marLeft w:val="0"/>
      <w:marRight w:val="0"/>
      <w:marTop w:val="0"/>
      <w:marBottom w:val="0"/>
      <w:divBdr>
        <w:top w:val="none" w:sz="0" w:space="0" w:color="auto"/>
        <w:left w:val="none" w:sz="0" w:space="0" w:color="auto"/>
        <w:bottom w:val="none" w:sz="0" w:space="0" w:color="auto"/>
        <w:right w:val="none" w:sz="0" w:space="0" w:color="auto"/>
      </w:divBdr>
    </w:div>
    <w:div w:id="674963329">
      <w:bodyDiv w:val="1"/>
      <w:marLeft w:val="0"/>
      <w:marRight w:val="0"/>
      <w:marTop w:val="0"/>
      <w:marBottom w:val="0"/>
      <w:divBdr>
        <w:top w:val="none" w:sz="0" w:space="0" w:color="auto"/>
        <w:left w:val="none" w:sz="0" w:space="0" w:color="auto"/>
        <w:bottom w:val="none" w:sz="0" w:space="0" w:color="auto"/>
        <w:right w:val="none" w:sz="0" w:space="0" w:color="auto"/>
      </w:divBdr>
    </w:div>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tinezmallen@gencat.c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hyperlink" Target="https://www.filmoteca.cat/web/ca/cicle/naomi-kawase"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1438</Words>
  <Characters>8202</Characters>
  <Application>Microsoft Office Word</Application>
  <DocSecurity>0</DocSecurity>
  <Lines>68</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4</cp:revision>
  <dcterms:created xsi:type="dcterms:W3CDTF">2024-04-17T15:52:00Z</dcterms:created>
  <dcterms:modified xsi:type="dcterms:W3CDTF">2024-04-23T10:37:00Z</dcterms:modified>
</cp:coreProperties>
</file>