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ulaambquadrcula"/>
        <w:tblW w:w="85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3"/>
        <w:gridCol w:w="1990"/>
        <w:gridCol w:w="3401"/>
      </w:tblGrid>
      <w:tr w:rsidR="00FD11F8" w:rsidRPr="00313DD0" w14:paraId="1F43B861" w14:textId="77777777" w:rsidTr="00FD11F8">
        <w:tc>
          <w:tcPr>
            <w:tcW w:w="3113" w:type="dxa"/>
          </w:tcPr>
          <w:p w14:paraId="48AFE263" w14:textId="230CCDD7" w:rsidR="003B6E1D" w:rsidRPr="00313DD0" w:rsidRDefault="00BD5D40" w:rsidP="00B01387">
            <w:pPr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313DD0">
              <w:rPr>
                <w:rFonts w:ascii="Arial" w:hAnsi="Arial" w:cs="Arial"/>
                <w:b/>
                <w:bCs/>
                <w:i/>
                <w:iCs/>
                <w:noProof/>
                <w:sz w:val="24"/>
                <w:szCs w:val="24"/>
                <w:lang w:eastAsia="ca-ES"/>
              </w:rPr>
              <w:drawing>
                <wp:inline distT="0" distB="0" distL="0" distR="0" wp14:anchorId="3D417D15" wp14:editId="372F5823">
                  <wp:extent cx="1515671" cy="1017638"/>
                  <wp:effectExtent l="0" t="0" r="8890" b="0"/>
                  <wp:docPr id="1" name="Imat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94" cy="1053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0" w:type="dxa"/>
          </w:tcPr>
          <w:p w14:paraId="1E8CBCB2" w14:textId="77777777" w:rsidR="003B6E1D" w:rsidRPr="00313DD0" w:rsidRDefault="003B6E1D" w:rsidP="00B01387">
            <w:pPr>
              <w:jc w:val="right"/>
              <w:rPr>
                <w:rFonts w:ascii="Arial" w:hAnsi="Arial" w:cs="Arial"/>
                <w:sz w:val="12"/>
                <w:lang w:eastAsia="ca-ES"/>
              </w:rPr>
            </w:pPr>
          </w:p>
          <w:p w14:paraId="182FAC24" w14:textId="77777777" w:rsidR="003B6E1D" w:rsidRPr="00313DD0" w:rsidRDefault="003B6E1D" w:rsidP="00B01387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3401" w:type="dxa"/>
          </w:tcPr>
          <w:p w14:paraId="28354924" w14:textId="3BBF219A" w:rsidR="003F72D5" w:rsidRPr="00313DD0" w:rsidRDefault="003F72D5" w:rsidP="00FD11F8">
            <w:pPr>
              <w:jc w:val="right"/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40533F7" w14:textId="77777777" w:rsidR="002C1E54" w:rsidRPr="00313DD0" w:rsidRDefault="002C1E54" w:rsidP="00FD11F8">
      <w:pPr>
        <w:jc w:val="right"/>
        <w:rPr>
          <w:rFonts w:ascii="Arial" w:hAnsi="Arial" w:cs="Arial"/>
          <w:b/>
        </w:rPr>
      </w:pPr>
    </w:p>
    <w:p w14:paraId="56A72C39" w14:textId="77777777" w:rsidR="001366C3" w:rsidRPr="00313DD0" w:rsidRDefault="001366C3" w:rsidP="00BA068D">
      <w:pPr>
        <w:ind w:left="6372"/>
        <w:rPr>
          <w:rFonts w:ascii="Arial" w:hAnsi="Arial" w:cs="Arial"/>
          <w:b/>
          <w:bCs/>
          <w:i/>
          <w:iCs/>
          <w:sz w:val="24"/>
          <w:szCs w:val="24"/>
        </w:rPr>
      </w:pPr>
      <w:r w:rsidRPr="00313DD0">
        <w:rPr>
          <w:rFonts w:ascii="Arial" w:hAnsi="Arial" w:cs="Arial"/>
          <w:b/>
          <w:bCs/>
          <w:i/>
          <w:iCs/>
          <w:sz w:val="24"/>
          <w:szCs w:val="24"/>
        </w:rPr>
        <w:t>Nota de premsa</w:t>
      </w:r>
    </w:p>
    <w:p w14:paraId="665867F6" w14:textId="355E58F8" w:rsidR="001366C3" w:rsidRDefault="001366C3" w:rsidP="001366C3">
      <w:pPr>
        <w:ind w:left="6372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7F87FF14" w14:textId="1F518C11" w:rsidR="00C822E5" w:rsidRDefault="00C822E5" w:rsidP="001366C3">
      <w:pPr>
        <w:ind w:left="6372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8B79C5A" w14:textId="69F0C5FE" w:rsidR="00C822E5" w:rsidRPr="00C822E5" w:rsidRDefault="00C822E5" w:rsidP="00C822E5">
      <w:pPr>
        <w:rPr>
          <w:rFonts w:ascii="Arial" w:hAnsi="Arial" w:cs="Arial"/>
          <w:b/>
          <w:color w:val="FF0000"/>
          <w:sz w:val="36"/>
          <w:szCs w:val="32"/>
        </w:rPr>
      </w:pPr>
      <w:r w:rsidRPr="00C822E5">
        <w:rPr>
          <w:rFonts w:ascii="Arial" w:hAnsi="Arial" w:cs="Arial"/>
          <w:b/>
          <w:color w:val="FF0000"/>
          <w:sz w:val="36"/>
          <w:szCs w:val="32"/>
        </w:rPr>
        <w:t xml:space="preserve">Cicle </w:t>
      </w:r>
      <w:proofErr w:type="spellStart"/>
      <w:r w:rsidRPr="00C822E5">
        <w:rPr>
          <w:rFonts w:ascii="Arial" w:hAnsi="Arial" w:cs="Arial"/>
          <w:b/>
          <w:color w:val="FF0000"/>
          <w:sz w:val="36"/>
          <w:szCs w:val="32"/>
        </w:rPr>
        <w:t>Delphine</w:t>
      </w:r>
      <w:proofErr w:type="spellEnd"/>
      <w:r w:rsidRPr="00C822E5">
        <w:rPr>
          <w:rFonts w:ascii="Arial" w:hAnsi="Arial" w:cs="Arial"/>
          <w:b/>
          <w:color w:val="FF0000"/>
          <w:sz w:val="36"/>
          <w:szCs w:val="32"/>
        </w:rPr>
        <w:t xml:space="preserve"> </w:t>
      </w:r>
      <w:proofErr w:type="spellStart"/>
      <w:r w:rsidRPr="00C822E5">
        <w:rPr>
          <w:rFonts w:ascii="Arial" w:hAnsi="Arial" w:cs="Arial"/>
          <w:b/>
          <w:color w:val="FF0000"/>
          <w:sz w:val="36"/>
          <w:szCs w:val="32"/>
        </w:rPr>
        <w:t>Seyrig</w:t>
      </w:r>
      <w:proofErr w:type="spellEnd"/>
      <w:r w:rsidRPr="00C822E5">
        <w:rPr>
          <w:rFonts w:ascii="Arial" w:hAnsi="Arial" w:cs="Arial"/>
          <w:b/>
          <w:color w:val="FF0000"/>
          <w:sz w:val="36"/>
          <w:szCs w:val="32"/>
        </w:rPr>
        <w:t>: actriu, cineasta i activista</w:t>
      </w:r>
    </w:p>
    <w:p w14:paraId="558FE1AB" w14:textId="43AF400B" w:rsidR="00C822E5" w:rsidRDefault="00C822E5" w:rsidP="00C822E5">
      <w:pPr>
        <w:rPr>
          <w:rFonts w:ascii="Arial" w:hAnsi="Arial" w:cs="Arial"/>
          <w:b/>
          <w:color w:val="FF0000"/>
          <w:sz w:val="24"/>
          <w:szCs w:val="32"/>
        </w:rPr>
      </w:pPr>
    </w:p>
    <w:p w14:paraId="3538C8FB" w14:textId="0793C737" w:rsidR="00C822E5" w:rsidRDefault="00C822E5" w:rsidP="00C822E5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 xml:space="preserve">Icona del cinema d’autor amb </w:t>
      </w:r>
      <w:proofErr w:type="spellStart"/>
      <w:r>
        <w:rPr>
          <w:rFonts w:ascii="Arial" w:hAnsi="Arial" w:cs="Arial"/>
          <w:b/>
          <w:sz w:val="24"/>
          <w:szCs w:val="32"/>
        </w:rPr>
        <w:t>Resnais</w:t>
      </w:r>
      <w:proofErr w:type="spellEnd"/>
      <w:r>
        <w:rPr>
          <w:rFonts w:ascii="Arial" w:hAnsi="Arial" w:cs="Arial"/>
          <w:b/>
          <w:sz w:val="24"/>
          <w:szCs w:val="32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32"/>
        </w:rPr>
        <w:t>Losey</w:t>
      </w:r>
      <w:proofErr w:type="spellEnd"/>
      <w:r>
        <w:rPr>
          <w:rFonts w:ascii="Arial" w:hAnsi="Arial" w:cs="Arial"/>
          <w:b/>
          <w:sz w:val="24"/>
          <w:szCs w:val="32"/>
        </w:rPr>
        <w:t xml:space="preserve">, Truffaut o Buñuel, la retrospectiva recorre la seva triple vessant d’intèrpret, directora i activista amb el col·lectiu </w:t>
      </w:r>
      <w:r w:rsidR="00BD4339" w:rsidRPr="00BD4339">
        <w:rPr>
          <w:rFonts w:ascii="Arial" w:hAnsi="Arial" w:cs="Arial"/>
          <w:b/>
          <w:sz w:val="24"/>
          <w:szCs w:val="32"/>
        </w:rPr>
        <w:t xml:space="preserve">Les </w:t>
      </w:r>
      <w:proofErr w:type="spellStart"/>
      <w:r w:rsidR="00BD4339" w:rsidRPr="00BD4339">
        <w:rPr>
          <w:rFonts w:ascii="Arial" w:hAnsi="Arial" w:cs="Arial"/>
          <w:b/>
          <w:sz w:val="24"/>
          <w:szCs w:val="32"/>
        </w:rPr>
        <w:t>Insoumuses</w:t>
      </w:r>
      <w:proofErr w:type="spellEnd"/>
    </w:p>
    <w:p w14:paraId="4B4E2D18" w14:textId="076FF2FD" w:rsidR="00BD4339" w:rsidRPr="00C822E5" w:rsidRDefault="00BD4339" w:rsidP="00C822E5">
      <w:pPr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>El cicle dialoga amb l’exposició ‘</w:t>
      </w:r>
      <w:r w:rsidRPr="00BD4339">
        <w:rPr>
          <w:rFonts w:ascii="Arial" w:hAnsi="Arial" w:cs="Arial"/>
          <w:b/>
          <w:sz w:val="24"/>
          <w:szCs w:val="32"/>
        </w:rPr>
        <w:t>Precursores: feminismes, càmera en mà i arxiu a l’espatlla</w:t>
      </w:r>
      <w:r>
        <w:rPr>
          <w:rFonts w:ascii="Arial" w:hAnsi="Arial" w:cs="Arial"/>
          <w:b/>
          <w:sz w:val="24"/>
          <w:szCs w:val="32"/>
        </w:rPr>
        <w:t>’</w:t>
      </w:r>
      <w:r w:rsidRPr="00BD4339">
        <w:rPr>
          <w:rFonts w:ascii="Arial" w:hAnsi="Arial" w:cs="Arial"/>
          <w:b/>
          <w:sz w:val="24"/>
          <w:szCs w:val="32"/>
        </w:rPr>
        <w:t xml:space="preserve">, que </w:t>
      </w:r>
      <w:r>
        <w:rPr>
          <w:rFonts w:ascii="Arial" w:hAnsi="Arial" w:cs="Arial"/>
          <w:b/>
          <w:sz w:val="24"/>
          <w:szCs w:val="32"/>
        </w:rPr>
        <w:t xml:space="preserve">es pot visitar a la Filmoteca </w:t>
      </w:r>
      <w:r w:rsidRPr="00BD4339">
        <w:rPr>
          <w:rFonts w:ascii="Arial" w:hAnsi="Arial" w:cs="Arial"/>
          <w:b/>
          <w:sz w:val="24"/>
          <w:szCs w:val="32"/>
        </w:rPr>
        <w:t>fins al 17 de novembre</w:t>
      </w:r>
    </w:p>
    <w:p w14:paraId="636487BA" w14:textId="77777777" w:rsidR="00C822E5" w:rsidRDefault="00C822E5" w:rsidP="00C822E5">
      <w:pPr>
        <w:rPr>
          <w:rFonts w:ascii="Arial" w:hAnsi="Arial" w:cs="Arial"/>
          <w:b/>
          <w:color w:val="FF0000"/>
          <w:sz w:val="24"/>
          <w:szCs w:val="32"/>
        </w:rPr>
      </w:pPr>
    </w:p>
    <w:p w14:paraId="68797B51" w14:textId="76265C80" w:rsidR="00C822E5" w:rsidRPr="003C5D6F" w:rsidRDefault="00C822E5" w:rsidP="00C822E5">
      <w:pPr>
        <w:rPr>
          <w:rFonts w:ascii="Arial" w:hAnsi="Arial" w:cs="Arial"/>
          <w:noProof/>
          <w:sz w:val="24"/>
          <w:szCs w:val="24"/>
          <w:lang w:eastAsia="ca-ES"/>
        </w:rPr>
      </w:pPr>
      <w:r w:rsidRPr="003C5D6F"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68C2E171" wp14:editId="174FA3B7">
            <wp:extent cx="5400040" cy="3037840"/>
            <wp:effectExtent l="0" t="0" r="0" b="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 Anne derniere a Marienband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31B69" w14:textId="0FAF72E6" w:rsidR="00C822E5" w:rsidRDefault="00C822E5" w:rsidP="00C822E5">
      <w:pPr>
        <w:rPr>
          <w:rFonts w:ascii="Arial" w:hAnsi="Arial" w:cs="Arial"/>
          <w:noProof/>
          <w:sz w:val="24"/>
          <w:szCs w:val="24"/>
          <w:lang w:eastAsia="ca-ES"/>
        </w:rPr>
      </w:pP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Una de les integrants de Les Insoumuses, el col·lectiu </w:t>
      </w:r>
      <w:r>
        <w:rPr>
          <w:rFonts w:ascii="Arial" w:hAnsi="Arial" w:cs="Arial"/>
          <w:noProof/>
          <w:sz w:val="24"/>
          <w:szCs w:val="24"/>
          <w:lang w:eastAsia="ca-ES"/>
        </w:rPr>
        <w:t>feminista francès dels anys 1970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 i 1980</w:t>
      </w:r>
      <w:r w:rsidR="00043E39">
        <w:rPr>
          <w:rFonts w:ascii="Arial" w:hAnsi="Arial" w:cs="Arial"/>
          <w:noProof/>
          <w:sz w:val="24"/>
          <w:szCs w:val="24"/>
          <w:lang w:eastAsia="ca-ES"/>
        </w:rPr>
        <w:t xml:space="preserve"> en què se centra l’exposició </w:t>
      </w:r>
      <w:r w:rsidR="00043E39" w:rsidRPr="00043E39">
        <w:rPr>
          <w:rFonts w:ascii="Arial" w:hAnsi="Arial" w:cs="Arial"/>
          <w:i/>
          <w:noProof/>
          <w:sz w:val="24"/>
          <w:szCs w:val="24"/>
          <w:lang w:eastAsia="ca-ES"/>
        </w:rPr>
        <w:t>Precursores: feminismes, càmera en mà i arxiu a l’espatlla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, és la protagonista del mes de setembre amb cicle propi: l’actriu i militant feminista Delphine Seyrig (1932-1990). </w:t>
      </w:r>
    </w:p>
    <w:p w14:paraId="177CAF6A" w14:textId="58D79CF9" w:rsidR="00C822E5" w:rsidRDefault="00C822E5" w:rsidP="00C822E5">
      <w:pPr>
        <w:rPr>
          <w:rFonts w:ascii="Arial" w:hAnsi="Arial" w:cs="Arial"/>
          <w:noProof/>
          <w:sz w:val="24"/>
          <w:szCs w:val="24"/>
          <w:lang w:eastAsia="ca-ES"/>
        </w:rPr>
      </w:pP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La retrospectiva recull el seu triple vessant d’intèrpret, directora i activista, des del seu debut a </w:t>
      </w:r>
      <w:r w:rsidRPr="003C5D6F">
        <w:rPr>
          <w:rFonts w:ascii="Arial" w:hAnsi="Arial" w:cs="Arial"/>
          <w:i/>
          <w:noProof/>
          <w:sz w:val="24"/>
          <w:szCs w:val="24"/>
          <w:lang w:eastAsia="ca-ES"/>
        </w:rPr>
        <w:t>L’année dernière a Marienbad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 (1961) d’Alain Resnais i la consolidació com a rostre icònic del cinema d’autor, que van abonar també 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lastRenderedPageBreak/>
        <w:t xml:space="preserve">cineastes com Losey, Truffaut o Buñuel. En treballs posteriors al Maig del 68 es replanteja les seves 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>idees com a dona i com a actriu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 i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 xml:space="preserve">, </w:t>
      </w:r>
      <w:r w:rsidR="00306BFA" w:rsidRPr="003C5D6F">
        <w:rPr>
          <w:rFonts w:ascii="Arial" w:hAnsi="Arial" w:cs="Arial"/>
          <w:noProof/>
          <w:sz w:val="24"/>
          <w:szCs w:val="24"/>
          <w:lang w:eastAsia="ca-ES"/>
        </w:rPr>
        <w:t>tot trencant amb la imatge idealitzada i estereotipada que arrossegava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>,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 s’orienta a projectes enfocats des del punt de vista femení dirigits per Marguerite Duras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 xml:space="preserve"> (</w:t>
      </w:r>
      <w:r w:rsidR="00306BFA">
        <w:rPr>
          <w:rFonts w:ascii="Arial" w:hAnsi="Arial" w:cs="Arial"/>
          <w:i/>
          <w:noProof/>
          <w:sz w:val="24"/>
          <w:szCs w:val="24"/>
          <w:lang w:eastAsia="ca-ES"/>
        </w:rPr>
        <w:t>India song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>, 1974;</w:t>
      </w:r>
      <w:r w:rsidR="00306BFA" w:rsidRPr="00306BFA">
        <w:t xml:space="preserve"> </w:t>
      </w:r>
      <w:r w:rsidR="00306BFA" w:rsidRPr="00306BFA">
        <w:rPr>
          <w:rFonts w:ascii="Arial" w:hAnsi="Arial" w:cs="Arial"/>
          <w:i/>
          <w:noProof/>
          <w:sz w:val="24"/>
          <w:szCs w:val="24"/>
          <w:lang w:eastAsia="ca-ES"/>
        </w:rPr>
        <w:t>Baxter, Vera Baxter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>, 1977)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>, Ul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>rike Ottinger (</w:t>
      </w:r>
      <w:r w:rsidR="00306BFA">
        <w:rPr>
          <w:rFonts w:ascii="Arial" w:hAnsi="Arial" w:cs="Arial"/>
          <w:i/>
          <w:noProof/>
          <w:sz w:val="24"/>
          <w:szCs w:val="24"/>
          <w:lang w:eastAsia="ca-ES"/>
        </w:rPr>
        <w:t xml:space="preserve">Freak </w:t>
      </w:r>
      <w:r w:rsidR="00306BFA" w:rsidRPr="00306BFA">
        <w:rPr>
          <w:rFonts w:ascii="Arial" w:hAnsi="Arial" w:cs="Arial"/>
          <w:i/>
          <w:noProof/>
          <w:sz w:val="24"/>
          <w:szCs w:val="24"/>
          <w:lang w:eastAsia="ca-ES"/>
        </w:rPr>
        <w:t>Orlando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 xml:space="preserve">, 1981; </w:t>
      </w:r>
      <w:r w:rsidR="00306BFA" w:rsidRPr="00306BFA">
        <w:rPr>
          <w:rFonts w:ascii="Arial" w:hAnsi="Arial" w:cs="Arial"/>
          <w:i/>
          <w:noProof/>
          <w:sz w:val="24"/>
          <w:szCs w:val="24"/>
          <w:lang w:eastAsia="ca-ES"/>
        </w:rPr>
        <w:t>Johanna d'Arc of Mongolia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 xml:space="preserve">, 1989) </w:t>
      </w:r>
      <w:r w:rsidR="00306BFA" w:rsidRPr="00306BFA">
        <w:rPr>
          <w:rFonts w:ascii="Arial" w:hAnsi="Arial" w:cs="Arial"/>
          <w:noProof/>
          <w:sz w:val="24"/>
          <w:szCs w:val="24"/>
          <w:lang w:eastAsia="ca-ES"/>
        </w:rPr>
        <w:t>o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 xml:space="preserve"> Chantal Akerman (</w:t>
      </w:r>
      <w:r w:rsidR="00306BFA" w:rsidRPr="00306BFA">
        <w:rPr>
          <w:rFonts w:ascii="Arial" w:hAnsi="Arial" w:cs="Arial"/>
          <w:i/>
          <w:noProof/>
          <w:sz w:val="24"/>
          <w:szCs w:val="24"/>
          <w:lang w:eastAsia="ca-ES"/>
        </w:rPr>
        <w:t>Jeanne Dielman, 23 quai du Commerce, 1080 Bruxelles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 xml:space="preserve">, 1975; </w:t>
      </w:r>
      <w:r w:rsidR="00306BFA">
        <w:rPr>
          <w:rFonts w:ascii="Arial" w:hAnsi="Arial" w:cs="Arial"/>
          <w:i/>
          <w:noProof/>
          <w:sz w:val="24"/>
          <w:szCs w:val="24"/>
          <w:lang w:eastAsia="ca-ES"/>
        </w:rPr>
        <w:t>Letters Home</w:t>
      </w:r>
      <w:r w:rsidR="00306BFA">
        <w:rPr>
          <w:rFonts w:ascii="Arial" w:hAnsi="Arial" w:cs="Arial"/>
          <w:noProof/>
          <w:sz w:val="24"/>
          <w:szCs w:val="24"/>
          <w:lang w:eastAsia="ca-ES"/>
        </w:rPr>
        <w:t>, 1985)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. </w:t>
      </w:r>
    </w:p>
    <w:p w14:paraId="62ADD7DE" w14:textId="377F2DC8" w:rsidR="00043E39" w:rsidRPr="00043E39" w:rsidRDefault="00043E39" w:rsidP="00C822E5">
      <w:pPr>
        <w:rPr>
          <w:rFonts w:ascii="Arial" w:hAnsi="Arial" w:cs="Arial"/>
          <w:i/>
          <w:noProof/>
          <w:sz w:val="20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625E08CF" wp14:editId="5402642D">
            <wp:extent cx="5400040" cy="3037840"/>
            <wp:effectExtent l="0" t="0" r="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anne Dielman, 23 quai du Commerce, 1080 Bruxelles (2)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a-ES"/>
        </w:rPr>
        <w:br/>
      </w:r>
      <w:r w:rsidRPr="00043E39">
        <w:rPr>
          <w:rFonts w:ascii="Arial" w:hAnsi="Arial" w:cs="Arial"/>
          <w:i/>
          <w:noProof/>
          <w:sz w:val="20"/>
          <w:szCs w:val="24"/>
          <w:lang w:eastAsia="ca-ES"/>
        </w:rPr>
        <w:t>Jeanne Dielman, 23 quai du Commerce, 1080 Bruxelles</w:t>
      </w:r>
    </w:p>
    <w:p w14:paraId="6052BCE5" w14:textId="31976195" w:rsidR="00043E39" w:rsidRDefault="00043E39" w:rsidP="00BA5B9A">
      <w:pPr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La programació s’obre dimarts 3 de setembre amb </w:t>
      </w:r>
      <w:r w:rsidRPr="00BA5B9A">
        <w:rPr>
          <w:rFonts w:ascii="Arial" w:hAnsi="Arial" w:cs="Arial"/>
          <w:i/>
          <w:noProof/>
          <w:sz w:val="24"/>
          <w:szCs w:val="24"/>
          <w:lang w:eastAsia="ca-ES"/>
        </w:rPr>
        <w:t>Calamity Jane and Delphine Seyrig, a Story</w:t>
      </w:r>
      <w:r w:rsidR="00BA5B9A">
        <w:rPr>
          <w:rFonts w:ascii="Arial" w:hAnsi="Arial" w:cs="Arial"/>
          <w:noProof/>
          <w:sz w:val="24"/>
          <w:szCs w:val="24"/>
          <w:lang w:eastAsia="ca-ES"/>
        </w:rPr>
        <w:t xml:space="preserve"> (</w:t>
      </w:r>
      <w:r w:rsidRPr="00043E39">
        <w:rPr>
          <w:rFonts w:ascii="Arial" w:hAnsi="Arial" w:cs="Arial"/>
          <w:noProof/>
          <w:sz w:val="24"/>
          <w:szCs w:val="24"/>
          <w:lang w:eastAsia="ca-ES"/>
        </w:rPr>
        <w:t>Babette Mangolte</w:t>
      </w:r>
      <w:r w:rsidR="00BA5B9A">
        <w:rPr>
          <w:rFonts w:ascii="Arial" w:hAnsi="Arial" w:cs="Arial"/>
          <w:noProof/>
          <w:sz w:val="24"/>
          <w:szCs w:val="24"/>
          <w:lang w:eastAsia="ca-ES"/>
        </w:rPr>
        <w:t xml:space="preserve">, </w:t>
      </w:r>
      <w:r w:rsidRPr="00043E39">
        <w:rPr>
          <w:rFonts w:ascii="Arial" w:hAnsi="Arial" w:cs="Arial"/>
          <w:noProof/>
          <w:sz w:val="24"/>
          <w:szCs w:val="24"/>
          <w:lang w:eastAsia="ca-ES"/>
        </w:rPr>
        <w:t>2019</w:t>
      </w:r>
      <w:r w:rsidR="00BA5B9A">
        <w:rPr>
          <w:rFonts w:ascii="Arial" w:hAnsi="Arial" w:cs="Arial"/>
          <w:noProof/>
          <w:sz w:val="24"/>
          <w:szCs w:val="24"/>
          <w:lang w:eastAsia="ca-ES"/>
        </w:rPr>
        <w:t xml:space="preserve">), homenatge a Seyrig a partir del metratge original, descobert el 2011, d’un film inacabat que el 1983 va dedicar a </w:t>
      </w:r>
      <w:r w:rsidR="00BA5B9A" w:rsidRPr="00BA5B9A">
        <w:rPr>
          <w:rFonts w:ascii="Arial" w:hAnsi="Arial" w:cs="Arial"/>
          <w:noProof/>
          <w:sz w:val="24"/>
          <w:szCs w:val="24"/>
          <w:lang w:eastAsia="ca-ES"/>
        </w:rPr>
        <w:t>Calamity Jane, la llegendària figura del Far West.</w:t>
      </w:r>
      <w:r w:rsidR="00BA5B9A">
        <w:rPr>
          <w:rFonts w:ascii="Arial" w:hAnsi="Arial" w:cs="Arial"/>
          <w:noProof/>
          <w:sz w:val="24"/>
          <w:szCs w:val="24"/>
          <w:lang w:eastAsia="ca-ES"/>
        </w:rPr>
        <w:t xml:space="preserve"> Amb aquest material </w:t>
      </w:r>
      <w:r w:rsidR="00BA5B9A" w:rsidRPr="00BA5B9A">
        <w:rPr>
          <w:rFonts w:ascii="Arial" w:hAnsi="Arial" w:cs="Arial"/>
          <w:noProof/>
          <w:sz w:val="24"/>
          <w:szCs w:val="24"/>
          <w:lang w:eastAsia="ca-ES"/>
        </w:rPr>
        <w:t xml:space="preserve">Mangolte </w:t>
      </w:r>
      <w:r w:rsidR="00BA5B9A">
        <w:rPr>
          <w:rFonts w:ascii="Arial" w:hAnsi="Arial" w:cs="Arial"/>
          <w:noProof/>
          <w:sz w:val="24"/>
          <w:szCs w:val="24"/>
          <w:lang w:eastAsia="ca-ES"/>
        </w:rPr>
        <w:t>realitza</w:t>
      </w:r>
      <w:r w:rsidR="00BA5B9A" w:rsidRPr="00BA5B9A">
        <w:rPr>
          <w:rFonts w:ascii="Arial" w:hAnsi="Arial" w:cs="Arial"/>
          <w:noProof/>
          <w:sz w:val="24"/>
          <w:szCs w:val="24"/>
          <w:lang w:eastAsia="ca-ES"/>
        </w:rPr>
        <w:t xml:space="preserve"> un treball de revisió històrica feminista, d’autoreflexió, i </w:t>
      </w:r>
      <w:r w:rsidR="00BA5B9A">
        <w:rPr>
          <w:rFonts w:ascii="Arial" w:hAnsi="Arial" w:cs="Arial"/>
          <w:noProof/>
          <w:sz w:val="24"/>
          <w:szCs w:val="24"/>
          <w:lang w:eastAsia="ca-ES"/>
        </w:rPr>
        <w:t>de reconeixement a la figura de Delphine</w:t>
      </w:r>
      <w:r w:rsidR="00BA5B9A" w:rsidRPr="00BA5B9A">
        <w:rPr>
          <w:rFonts w:ascii="Arial" w:hAnsi="Arial" w:cs="Arial"/>
          <w:noProof/>
          <w:sz w:val="24"/>
          <w:szCs w:val="24"/>
          <w:lang w:eastAsia="ca-ES"/>
        </w:rPr>
        <w:t xml:space="preserve"> Seyrig.</w:t>
      </w:r>
    </w:p>
    <w:p w14:paraId="178762F4" w14:textId="425BDAC9" w:rsidR="00BA5B9A" w:rsidRPr="00BA5B9A" w:rsidRDefault="00BA5B9A" w:rsidP="00BA5B9A">
      <w:pPr>
        <w:rPr>
          <w:rFonts w:ascii="Arial" w:hAnsi="Arial" w:cs="Arial"/>
          <w:i/>
          <w:noProof/>
          <w:sz w:val="20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lastRenderedPageBreak/>
        <w:drawing>
          <wp:inline distT="0" distB="0" distL="0" distR="0" wp14:anchorId="00E68CC1" wp14:editId="4021B570">
            <wp:extent cx="5400040" cy="3037840"/>
            <wp:effectExtent l="0" t="0" r="0" b="0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lamity Jane and Delphine Seyrig. A Story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a-ES"/>
        </w:rPr>
        <w:br/>
      </w:r>
      <w:r w:rsidRPr="00BA5B9A">
        <w:rPr>
          <w:rFonts w:ascii="Arial" w:hAnsi="Arial" w:cs="Arial"/>
          <w:i/>
          <w:noProof/>
          <w:sz w:val="20"/>
          <w:szCs w:val="24"/>
          <w:lang w:eastAsia="ca-ES"/>
        </w:rPr>
        <w:t xml:space="preserve">Calamity Jane </w:t>
      </w:r>
      <w:r>
        <w:rPr>
          <w:rFonts w:ascii="Arial" w:hAnsi="Arial" w:cs="Arial"/>
          <w:i/>
          <w:noProof/>
          <w:sz w:val="20"/>
          <w:szCs w:val="24"/>
          <w:lang w:eastAsia="ca-ES"/>
        </w:rPr>
        <w:t>and Delphine Seyrig,a</w:t>
      </w:r>
      <w:r w:rsidRPr="00BA5B9A">
        <w:rPr>
          <w:rFonts w:ascii="Arial" w:hAnsi="Arial" w:cs="Arial"/>
          <w:i/>
          <w:noProof/>
          <w:sz w:val="20"/>
          <w:szCs w:val="24"/>
          <w:lang w:eastAsia="ca-ES"/>
        </w:rPr>
        <w:t xml:space="preserve"> Story</w:t>
      </w:r>
    </w:p>
    <w:p w14:paraId="7B9B5B47" w14:textId="77777777" w:rsidR="00995546" w:rsidRPr="000635A1" w:rsidRDefault="00995546" w:rsidP="00995546">
      <w:pPr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També s’inclou al cicle el film de Seyrig </w:t>
      </w:r>
      <w:r w:rsidRPr="000635A1">
        <w:rPr>
          <w:rFonts w:ascii="Arial" w:hAnsi="Arial" w:cs="Arial"/>
          <w:i/>
          <w:noProof/>
          <w:sz w:val="24"/>
          <w:szCs w:val="24"/>
          <w:lang w:eastAsia="ca-ES"/>
        </w:rPr>
        <w:t>Sois belle et tais-toi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 (1981), on </w:t>
      </w:r>
      <w:r w:rsidRPr="000635A1">
        <w:rPr>
          <w:rFonts w:ascii="Arial" w:hAnsi="Arial" w:cs="Arial"/>
          <w:noProof/>
          <w:sz w:val="24"/>
          <w:szCs w:val="24"/>
          <w:lang w:eastAsia="ca-ES"/>
        </w:rPr>
        <w:t>entrevista vint-i-tres actrius que evoquen la seva experiència professional amb el sexisme com a fil conductor subja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cent i la revolta contra </w:t>
      </w:r>
      <w:r w:rsidRPr="000635A1">
        <w:rPr>
          <w:rFonts w:ascii="Arial" w:hAnsi="Arial" w:cs="Arial"/>
          <w:noProof/>
          <w:sz w:val="24"/>
          <w:szCs w:val="24"/>
          <w:lang w:eastAsia="ca-ES"/>
        </w:rPr>
        <w:t>l’estatus de la dona representada com a objecte de la mirada masculina</w:t>
      </w:r>
      <w:r>
        <w:rPr>
          <w:rFonts w:ascii="Arial" w:hAnsi="Arial" w:cs="Arial"/>
          <w:noProof/>
          <w:sz w:val="24"/>
          <w:szCs w:val="24"/>
          <w:lang w:eastAsia="ca-ES"/>
        </w:rPr>
        <w:t>.</w:t>
      </w:r>
    </w:p>
    <w:p w14:paraId="1209B579" w14:textId="77777777" w:rsidR="00995546" w:rsidRPr="00FF44A3" w:rsidRDefault="00995546" w:rsidP="00995546">
      <w:pPr>
        <w:rPr>
          <w:rFonts w:ascii="Arial" w:hAnsi="Arial" w:cs="Arial"/>
          <w:i/>
          <w:noProof/>
          <w:sz w:val="20"/>
          <w:szCs w:val="24"/>
          <w:lang w:eastAsia="ca-ES"/>
        </w:rPr>
      </w:pPr>
      <w:r>
        <w:rPr>
          <w:rFonts w:ascii="Arial" w:hAnsi="Arial" w:cs="Arial"/>
          <w:i/>
          <w:noProof/>
          <w:sz w:val="20"/>
          <w:szCs w:val="24"/>
          <w:lang w:eastAsia="ca-ES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19838E0B" wp14:editId="66ED007A">
            <wp:extent cx="5400040" cy="3037840"/>
            <wp:effectExtent l="0" t="0" r="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ois belle et tais-toi 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ca-ES"/>
        </w:rPr>
        <w:br/>
      </w:r>
      <w:r w:rsidRPr="00FF44A3">
        <w:rPr>
          <w:rFonts w:ascii="Arial" w:hAnsi="Arial" w:cs="Arial"/>
          <w:i/>
          <w:noProof/>
          <w:sz w:val="20"/>
          <w:szCs w:val="24"/>
          <w:lang w:eastAsia="ca-ES"/>
        </w:rPr>
        <w:t>Sois belle et tais-toi</w:t>
      </w:r>
    </w:p>
    <w:p w14:paraId="4F08D593" w14:textId="08FA5E37" w:rsidR="00043E39" w:rsidRDefault="00C822E5" w:rsidP="00FF44A3">
      <w:pPr>
        <w:rPr>
          <w:rFonts w:ascii="Arial" w:hAnsi="Arial" w:cs="Arial"/>
          <w:noProof/>
          <w:sz w:val="24"/>
          <w:szCs w:val="24"/>
          <w:lang w:eastAsia="ca-ES"/>
        </w:rPr>
      </w:pP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El cicle </w:t>
      </w:r>
      <w:r w:rsidR="00995546">
        <w:rPr>
          <w:rFonts w:ascii="Arial" w:hAnsi="Arial" w:cs="Arial"/>
          <w:noProof/>
          <w:sz w:val="24"/>
          <w:szCs w:val="24"/>
          <w:lang w:eastAsia="ca-ES"/>
        </w:rPr>
        <w:t>el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 completa </w:t>
      </w:r>
      <w:r w:rsidR="00995546">
        <w:rPr>
          <w:rFonts w:ascii="Arial" w:hAnsi="Arial" w:cs="Arial"/>
          <w:noProof/>
          <w:sz w:val="24"/>
          <w:szCs w:val="24"/>
          <w:lang w:eastAsia="ca-ES"/>
        </w:rPr>
        <w:t xml:space="preserve">l’apartat </w:t>
      </w:r>
      <w:r w:rsidR="00995546">
        <w:rPr>
          <w:rFonts w:ascii="Arial" w:hAnsi="Arial" w:cs="Arial"/>
          <w:i/>
          <w:noProof/>
          <w:sz w:val="24"/>
          <w:szCs w:val="24"/>
          <w:lang w:eastAsia="ca-ES"/>
        </w:rPr>
        <w:t>L</w:t>
      </w:r>
      <w:r w:rsidR="00995546" w:rsidRPr="00FF44A3">
        <w:rPr>
          <w:rFonts w:ascii="Arial" w:hAnsi="Arial" w:cs="Arial"/>
          <w:i/>
          <w:noProof/>
          <w:sz w:val="24"/>
          <w:szCs w:val="24"/>
          <w:lang w:eastAsia="ca-ES"/>
        </w:rPr>
        <w:t xml:space="preserve">luites col·lectives, films feministes </w:t>
      </w:r>
      <w:r w:rsidR="00995546">
        <w:rPr>
          <w:rFonts w:ascii="Arial" w:hAnsi="Arial" w:cs="Arial"/>
          <w:i/>
          <w:noProof/>
          <w:sz w:val="24"/>
          <w:szCs w:val="24"/>
          <w:lang w:eastAsia="ca-ES"/>
        </w:rPr>
        <w:t>dels anys setanta i vuitanta a F</w:t>
      </w:r>
      <w:r w:rsidR="00995546" w:rsidRPr="00FF44A3">
        <w:rPr>
          <w:rFonts w:ascii="Arial" w:hAnsi="Arial" w:cs="Arial"/>
          <w:i/>
          <w:noProof/>
          <w:sz w:val="24"/>
          <w:szCs w:val="24"/>
          <w:lang w:eastAsia="ca-ES"/>
        </w:rPr>
        <w:t>rança</w:t>
      </w:r>
      <w:r w:rsidR="00995546">
        <w:rPr>
          <w:rFonts w:ascii="Arial" w:hAnsi="Arial" w:cs="Arial"/>
          <w:noProof/>
          <w:sz w:val="24"/>
          <w:szCs w:val="24"/>
          <w:lang w:eastAsia="ca-ES"/>
        </w:rPr>
        <w:t xml:space="preserve">, 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>amb l’obra reivindicativa de Les Insoumuses, signada per Carole Roussopoulos, I</w:t>
      </w:r>
      <w:r>
        <w:rPr>
          <w:rFonts w:ascii="Arial" w:hAnsi="Arial" w:cs="Arial"/>
          <w:noProof/>
          <w:sz w:val="24"/>
          <w:szCs w:val="24"/>
          <w:lang w:eastAsia="ca-ES"/>
        </w:rPr>
        <w:t>oa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na Wieder i la mateixa Seyrig, amb un ús innovador del video com a eina de protesta i conscienciació social, i esdevé un complement imprescindible de l’exposició </w:t>
      </w:r>
      <w:r w:rsidRPr="00C822E5">
        <w:rPr>
          <w:rFonts w:ascii="Arial" w:hAnsi="Arial" w:cs="Arial"/>
          <w:i/>
          <w:noProof/>
          <w:sz w:val="24"/>
          <w:szCs w:val="24"/>
          <w:lang w:eastAsia="ca-ES"/>
        </w:rPr>
        <w:t>Precursores: feminismes, càmera en mà i arxiu a l’espatlla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>, que estarà oberta fins al 17 de novembre</w:t>
      </w:r>
      <w:r w:rsidR="00043E39">
        <w:rPr>
          <w:rFonts w:ascii="Arial" w:hAnsi="Arial" w:cs="Arial"/>
          <w:noProof/>
          <w:sz w:val="24"/>
          <w:szCs w:val="24"/>
          <w:lang w:eastAsia="ca-ES"/>
        </w:rPr>
        <w:t>.</w:t>
      </w:r>
      <w:r w:rsidR="00FF44A3">
        <w:rPr>
          <w:rFonts w:ascii="Arial" w:hAnsi="Arial" w:cs="Arial"/>
          <w:noProof/>
          <w:sz w:val="24"/>
          <w:szCs w:val="24"/>
          <w:lang w:eastAsia="ca-ES"/>
        </w:rPr>
        <w:t xml:space="preserve"> Entre d’altres, </w:t>
      </w:r>
      <w:r w:rsidR="00FF44A3">
        <w:rPr>
          <w:rFonts w:ascii="Arial" w:hAnsi="Arial" w:cs="Arial"/>
          <w:noProof/>
          <w:sz w:val="24"/>
          <w:szCs w:val="24"/>
          <w:lang w:eastAsia="ca-ES"/>
        </w:rPr>
        <w:lastRenderedPageBreak/>
        <w:t xml:space="preserve">s’hi podrà veure </w:t>
      </w:r>
      <w:r w:rsidR="00995546">
        <w:rPr>
          <w:rFonts w:ascii="Arial" w:hAnsi="Arial" w:cs="Arial"/>
          <w:noProof/>
          <w:sz w:val="24"/>
          <w:szCs w:val="24"/>
          <w:lang w:eastAsia="ca-ES"/>
        </w:rPr>
        <w:t>una</w:t>
      </w:r>
      <w:r w:rsidR="00FF44A3">
        <w:rPr>
          <w:rFonts w:ascii="Arial" w:hAnsi="Arial" w:cs="Arial"/>
          <w:noProof/>
          <w:sz w:val="24"/>
          <w:szCs w:val="24"/>
          <w:lang w:eastAsia="ca-ES"/>
        </w:rPr>
        <w:t xml:space="preserve"> sessió presentada per les historiadores del cinema </w:t>
      </w:r>
      <w:r w:rsidR="00FF44A3" w:rsidRPr="00FF44A3">
        <w:rPr>
          <w:rFonts w:ascii="Arial" w:hAnsi="Arial" w:cs="Arial"/>
          <w:noProof/>
          <w:sz w:val="24"/>
          <w:szCs w:val="24"/>
          <w:lang w:eastAsia="ca-ES"/>
        </w:rPr>
        <w:t xml:space="preserve"> Ros Murray (King's College London) i Arantza Sant</w:t>
      </w:r>
      <w:r w:rsidR="00995546">
        <w:rPr>
          <w:rFonts w:ascii="Arial" w:hAnsi="Arial" w:cs="Arial"/>
          <w:noProof/>
          <w:sz w:val="24"/>
          <w:szCs w:val="24"/>
          <w:lang w:eastAsia="ca-ES"/>
        </w:rPr>
        <w:t xml:space="preserve">esteban, </w:t>
      </w:r>
      <w:bookmarkStart w:id="0" w:name="_GoBack"/>
      <w:bookmarkEnd w:id="0"/>
      <w:r w:rsidR="00FF44A3">
        <w:rPr>
          <w:rFonts w:ascii="Arial" w:hAnsi="Arial" w:cs="Arial"/>
          <w:noProof/>
          <w:sz w:val="24"/>
          <w:szCs w:val="24"/>
          <w:lang w:eastAsia="ca-ES"/>
        </w:rPr>
        <w:t>que inclourà la projecció de les peces de 1975 de Carole Roussopoulos i</w:t>
      </w:r>
      <w:r w:rsidR="00FF44A3" w:rsidRPr="003C5D6F">
        <w:rPr>
          <w:rFonts w:ascii="Arial" w:hAnsi="Arial" w:cs="Arial"/>
          <w:noProof/>
          <w:sz w:val="24"/>
          <w:szCs w:val="24"/>
          <w:lang w:eastAsia="ca-ES"/>
        </w:rPr>
        <w:t xml:space="preserve"> I</w:t>
      </w:r>
      <w:r w:rsidR="00FF44A3">
        <w:rPr>
          <w:rFonts w:ascii="Arial" w:hAnsi="Arial" w:cs="Arial"/>
          <w:noProof/>
          <w:sz w:val="24"/>
          <w:szCs w:val="24"/>
          <w:lang w:eastAsia="ca-ES"/>
        </w:rPr>
        <w:t>oa</w:t>
      </w:r>
      <w:r w:rsidR="00FF44A3" w:rsidRPr="003C5D6F">
        <w:rPr>
          <w:rFonts w:ascii="Arial" w:hAnsi="Arial" w:cs="Arial"/>
          <w:noProof/>
          <w:sz w:val="24"/>
          <w:szCs w:val="24"/>
          <w:lang w:eastAsia="ca-ES"/>
        </w:rPr>
        <w:t>na Wieder</w:t>
      </w:r>
      <w:r w:rsidR="00FF44A3"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  <w:r w:rsidR="00FF44A3">
        <w:rPr>
          <w:rFonts w:ascii="Arial" w:hAnsi="Arial" w:cs="Arial"/>
          <w:i/>
          <w:noProof/>
          <w:sz w:val="24"/>
          <w:szCs w:val="24"/>
          <w:lang w:eastAsia="ca-ES"/>
        </w:rPr>
        <w:t xml:space="preserve">Las madres españolas </w:t>
      </w:r>
      <w:r w:rsidR="00FF44A3">
        <w:rPr>
          <w:rFonts w:ascii="Arial" w:hAnsi="Arial" w:cs="Arial"/>
          <w:noProof/>
          <w:sz w:val="24"/>
          <w:szCs w:val="24"/>
          <w:lang w:eastAsia="ca-ES"/>
        </w:rPr>
        <w:t xml:space="preserve">i </w:t>
      </w:r>
      <w:r w:rsidR="00FF44A3" w:rsidRPr="00FF44A3">
        <w:rPr>
          <w:rFonts w:ascii="Arial" w:hAnsi="Arial" w:cs="Arial"/>
          <w:i/>
          <w:noProof/>
          <w:sz w:val="24"/>
          <w:szCs w:val="24"/>
          <w:lang w:eastAsia="ca-ES"/>
        </w:rPr>
        <w:t>La marcha de las mujeres en Hendaya</w:t>
      </w:r>
      <w:r w:rsidR="00FF44A3">
        <w:rPr>
          <w:rFonts w:ascii="Arial" w:hAnsi="Arial" w:cs="Arial"/>
          <w:noProof/>
          <w:sz w:val="24"/>
          <w:szCs w:val="24"/>
          <w:lang w:eastAsia="ca-ES"/>
        </w:rPr>
        <w:t>.</w:t>
      </w:r>
    </w:p>
    <w:p w14:paraId="702439F7" w14:textId="77777777" w:rsidR="00FF44A3" w:rsidRDefault="00FF44A3" w:rsidP="00C822E5">
      <w:pPr>
        <w:rPr>
          <w:rFonts w:ascii="Arial" w:hAnsi="Arial" w:cs="Arial"/>
          <w:noProof/>
          <w:sz w:val="24"/>
          <w:szCs w:val="24"/>
          <w:lang w:eastAsia="ca-ES"/>
        </w:rPr>
      </w:pPr>
    </w:p>
    <w:p w14:paraId="43FB4EEE" w14:textId="07089AB8" w:rsidR="00B358FA" w:rsidRDefault="00B358FA" w:rsidP="00C822E5">
      <w:pPr>
        <w:rPr>
          <w:rFonts w:ascii="Arial" w:hAnsi="Arial" w:cs="Arial"/>
          <w:noProof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>Podeu consultar la programació</w:t>
      </w:r>
      <w:r w:rsidR="00043E39">
        <w:rPr>
          <w:rFonts w:ascii="Arial" w:hAnsi="Arial" w:cs="Arial"/>
          <w:noProof/>
          <w:sz w:val="24"/>
          <w:szCs w:val="24"/>
          <w:lang w:eastAsia="ca-ES"/>
        </w:rPr>
        <w:t xml:space="preserve"> completa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 del cicle </w:t>
      </w:r>
      <w:r>
        <w:rPr>
          <w:rFonts w:ascii="Arial" w:hAnsi="Arial" w:cs="Arial"/>
          <w:i/>
          <w:noProof/>
          <w:sz w:val="24"/>
          <w:szCs w:val="24"/>
          <w:lang w:eastAsia="ca-ES"/>
        </w:rPr>
        <w:t>Delphine Seyrig: actriu, cineasta i activista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 </w:t>
      </w:r>
      <w:hyperlink r:id="rId10" w:history="1">
        <w:r w:rsidRPr="00B358FA">
          <w:rPr>
            <w:rStyle w:val="Enlla"/>
            <w:rFonts w:ascii="Arial" w:hAnsi="Arial" w:cs="Arial"/>
            <w:noProof/>
            <w:sz w:val="24"/>
            <w:szCs w:val="24"/>
            <w:lang w:eastAsia="ca-ES"/>
          </w:rPr>
          <w:t>AQUÍ</w:t>
        </w:r>
      </w:hyperlink>
      <w:r>
        <w:rPr>
          <w:rFonts w:ascii="Arial" w:hAnsi="Arial" w:cs="Arial"/>
          <w:noProof/>
          <w:sz w:val="24"/>
          <w:szCs w:val="24"/>
          <w:lang w:eastAsia="ca-ES"/>
        </w:rPr>
        <w:t>.</w:t>
      </w:r>
    </w:p>
    <w:p w14:paraId="4C7293E9" w14:textId="2E9D4CB0" w:rsidR="00B358FA" w:rsidRDefault="00B358FA" w:rsidP="00C822E5">
      <w:pPr>
        <w:rPr>
          <w:rFonts w:ascii="Arial" w:hAnsi="Arial" w:cs="Arial"/>
          <w:noProof/>
          <w:sz w:val="24"/>
          <w:szCs w:val="24"/>
          <w:lang w:eastAsia="ca-ES"/>
        </w:rPr>
      </w:pPr>
    </w:p>
    <w:p w14:paraId="6393C943" w14:textId="77777777" w:rsidR="000635A1" w:rsidRDefault="000635A1" w:rsidP="00C822E5">
      <w:pPr>
        <w:rPr>
          <w:rFonts w:ascii="Arial" w:hAnsi="Arial" w:cs="Arial"/>
          <w:noProof/>
          <w:sz w:val="24"/>
          <w:szCs w:val="24"/>
          <w:lang w:eastAsia="ca-ES"/>
        </w:rPr>
      </w:pPr>
    </w:p>
    <w:p w14:paraId="1CC1B688" w14:textId="2BE49DD7" w:rsidR="003F72D5" w:rsidRPr="00313DD0" w:rsidRDefault="00A0513C" w:rsidP="00A0513C">
      <w:pPr>
        <w:rPr>
          <w:rFonts w:ascii="Arial" w:hAnsi="Arial" w:cs="Arial"/>
          <w:b/>
          <w:color w:val="FF0000"/>
          <w:sz w:val="32"/>
          <w:szCs w:val="32"/>
        </w:rPr>
      </w:pPr>
      <w:r w:rsidRPr="00313DD0">
        <w:rPr>
          <w:rFonts w:ascii="Arial" w:hAnsi="Arial" w:cs="Arial"/>
          <w:b/>
          <w:color w:val="FF0000"/>
          <w:sz w:val="28"/>
          <w:szCs w:val="32"/>
        </w:rPr>
        <w:t xml:space="preserve">EXPOSICIÓ </w:t>
      </w:r>
      <w:r w:rsidRPr="00313DD0">
        <w:rPr>
          <w:rFonts w:ascii="Arial" w:hAnsi="Arial" w:cs="Arial"/>
          <w:b/>
          <w:color w:val="FF0000"/>
          <w:sz w:val="28"/>
          <w:szCs w:val="32"/>
        </w:rPr>
        <w:br/>
      </w:r>
      <w:hyperlink r:id="rId11" w:history="1">
        <w:r w:rsidRPr="00B358FA">
          <w:rPr>
            <w:rStyle w:val="Enlla"/>
            <w:rFonts w:ascii="Arial" w:hAnsi="Arial" w:cs="Arial"/>
            <w:b/>
            <w:sz w:val="32"/>
            <w:szCs w:val="32"/>
          </w:rPr>
          <w:t>Precursores: feminismes, càmera en mà i arxiu a l’espatlla</w:t>
        </w:r>
      </w:hyperlink>
    </w:p>
    <w:p w14:paraId="7843953E" w14:textId="3AA57A7A" w:rsidR="00A0513C" w:rsidRPr="00313DD0" w:rsidRDefault="00A0513C" w:rsidP="00C147ED">
      <w:pPr>
        <w:tabs>
          <w:tab w:val="left" w:pos="2380"/>
        </w:tabs>
        <w:rPr>
          <w:rFonts w:ascii="Arial" w:hAnsi="Arial" w:cs="Arial"/>
          <w:sz w:val="24"/>
          <w:szCs w:val="24"/>
          <w:lang w:eastAsia="ca-ES"/>
        </w:rPr>
      </w:pPr>
      <w:r w:rsidRPr="00313DD0">
        <w:rPr>
          <w:rFonts w:ascii="Arial" w:hAnsi="Arial" w:cs="Arial"/>
          <w:noProof/>
          <w:sz w:val="24"/>
          <w:szCs w:val="24"/>
          <w:lang w:eastAsia="ca-ES"/>
        </w:rPr>
        <w:drawing>
          <wp:inline distT="0" distB="0" distL="0" distR="0" wp14:anchorId="79587B6D" wp14:editId="2B1FA7DB">
            <wp:extent cx="5400040" cy="2415540"/>
            <wp:effectExtent l="0" t="0" r="0" b="381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moteca Banner Web 1900x850pxLO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4F17D" w14:textId="7DBDAB68" w:rsidR="00A0513C" w:rsidRPr="00313DD0" w:rsidRDefault="00A0513C" w:rsidP="00A0513C">
      <w:pPr>
        <w:ind w:right="-285"/>
        <w:rPr>
          <w:rFonts w:ascii="Arial" w:hAnsi="Arial" w:cs="Arial"/>
          <w:sz w:val="24"/>
          <w:szCs w:val="24"/>
          <w:lang w:eastAsia="ca-ES"/>
        </w:rPr>
      </w:pPr>
    </w:p>
    <w:p w14:paraId="72411655" w14:textId="78774516" w:rsidR="00A0513C" w:rsidRPr="00313DD0" w:rsidRDefault="00A0513C" w:rsidP="00A0513C">
      <w:pPr>
        <w:rPr>
          <w:rFonts w:ascii="Arial" w:hAnsi="Arial" w:cs="Arial"/>
          <w:sz w:val="24"/>
          <w:szCs w:val="24"/>
          <w:lang w:eastAsia="ca-ES"/>
        </w:rPr>
      </w:pPr>
      <w:r w:rsidRPr="00313DD0">
        <w:rPr>
          <w:rFonts w:ascii="Arial" w:hAnsi="Arial" w:cs="Arial"/>
          <w:sz w:val="24"/>
          <w:szCs w:val="24"/>
          <w:lang w:eastAsia="ca-ES"/>
        </w:rPr>
        <w:t xml:space="preserve">Presentada a París de setembre a desembre 2023 a la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Cité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internationale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des arts, i adaptada per la Filmoteca de Catalunya, l’exposició recorre la història cultural i visual del feminisme a França als anys 1970 i 1980 a través de la fundació del Centre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audiovisuel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Simone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de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Beauvoir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per tres dones,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Delphine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Seyrig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,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Carole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Roussopoulos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i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Ioana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Wieder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, del col·lectiu Les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Insoumuses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, tot establint un contrapunt amb la creació contemporània. </w:t>
      </w:r>
    </w:p>
    <w:p w14:paraId="4602B77C" w14:textId="34016CA1" w:rsidR="00A0513C" w:rsidRDefault="00A0513C" w:rsidP="00A0513C">
      <w:pPr>
        <w:rPr>
          <w:rFonts w:ascii="Arial" w:hAnsi="Arial" w:cs="Arial"/>
          <w:sz w:val="24"/>
          <w:szCs w:val="24"/>
          <w:lang w:eastAsia="ca-ES"/>
        </w:rPr>
      </w:pPr>
      <w:r w:rsidRPr="00313DD0">
        <w:rPr>
          <w:rFonts w:ascii="Arial" w:hAnsi="Arial" w:cs="Arial"/>
          <w:sz w:val="24"/>
          <w:szCs w:val="24"/>
          <w:lang w:eastAsia="ca-ES"/>
        </w:rPr>
        <w:t xml:space="preserve">Els vídeos de Les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Insoumuses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, juntament amb els d’altres cineastes i col·lectius afins, ofereixen una cartografia de les lluites del moment: del dret a l’avortament i la llibertat sexual a la guerra del Vietnam o l’antipsiquiatria, en un marc decididament internacional, i proposa un diàleg entre generacions de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videastes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i artistes feministes que depassa l’escena francesa. Així, la mostra es concentra en una història alternativa dels mitjans en la qual l’activisme i la cultura visual juguen un rol principal.</w:t>
      </w:r>
    </w:p>
    <w:p w14:paraId="35B118E2" w14:textId="66145903" w:rsidR="008703CB" w:rsidRDefault="008703CB" w:rsidP="00A0513C">
      <w:pPr>
        <w:rPr>
          <w:rFonts w:ascii="Arial" w:hAnsi="Arial" w:cs="Arial"/>
          <w:sz w:val="24"/>
          <w:szCs w:val="24"/>
          <w:lang w:eastAsia="ca-ES"/>
        </w:rPr>
      </w:pPr>
    </w:p>
    <w:p w14:paraId="35A7A9CC" w14:textId="6109A999" w:rsidR="008703CB" w:rsidRPr="008703CB" w:rsidRDefault="008703CB" w:rsidP="00A0513C">
      <w:pPr>
        <w:rPr>
          <w:rFonts w:ascii="Arial" w:hAnsi="Arial" w:cs="Arial"/>
          <w:b/>
          <w:color w:val="FF0000"/>
          <w:sz w:val="32"/>
          <w:szCs w:val="24"/>
          <w:lang w:eastAsia="ca-ES"/>
        </w:rPr>
      </w:pPr>
      <w:r w:rsidRPr="008703CB">
        <w:rPr>
          <w:rFonts w:ascii="Arial" w:hAnsi="Arial" w:cs="Arial"/>
          <w:b/>
          <w:color w:val="FF0000"/>
          <w:sz w:val="32"/>
          <w:szCs w:val="24"/>
          <w:lang w:eastAsia="ca-ES"/>
        </w:rPr>
        <w:lastRenderedPageBreak/>
        <w:t>Activitats paral·leles</w:t>
      </w:r>
    </w:p>
    <w:p w14:paraId="091676B6" w14:textId="27F6815A" w:rsidR="00A0513C" w:rsidRPr="008854C8" w:rsidRDefault="00751BDF" w:rsidP="008854C8">
      <w:pPr>
        <w:rPr>
          <w:rFonts w:ascii="Arial" w:hAnsi="Arial" w:cs="Arial"/>
          <w:i/>
          <w:sz w:val="24"/>
          <w:szCs w:val="24"/>
          <w:lang w:eastAsia="ca-ES"/>
        </w:rPr>
      </w:pPr>
      <w:r>
        <w:rPr>
          <w:rFonts w:ascii="Arial" w:hAnsi="Arial" w:cs="Arial"/>
          <w:noProof/>
          <w:sz w:val="24"/>
          <w:szCs w:val="24"/>
          <w:lang w:eastAsia="ca-ES"/>
        </w:rPr>
        <w:t xml:space="preserve">L’exposició 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presenta altres activitats paral·leles, com la xerrada </w:t>
      </w:r>
      <w:r w:rsidRPr="003C5D6F">
        <w:rPr>
          <w:rFonts w:ascii="Arial" w:hAnsi="Arial" w:cs="Arial"/>
          <w:i/>
          <w:noProof/>
          <w:sz w:val="24"/>
          <w:szCs w:val="24"/>
          <w:lang w:eastAsia="ca-ES"/>
        </w:rPr>
        <w:t>Construir un arxiu fílmic feminista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, 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dimecres 18 de setembre, 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>a càrrec de les activistes del Centre de Documentació de Ca la Dona i l’equip de la Mostra Internacional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 de Films de Dones de Barcelona; 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una visita comentada amb Imma Merino, 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periodista i crítica de cinema, 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>assessora de l’expos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ició </w:t>
      </w:r>
      <w:r w:rsidRPr="00751BDF">
        <w:rPr>
          <w:rFonts w:ascii="Arial" w:hAnsi="Arial" w:cs="Arial"/>
          <w:i/>
          <w:noProof/>
          <w:sz w:val="24"/>
          <w:szCs w:val="24"/>
          <w:lang w:eastAsia="ca-ES"/>
        </w:rPr>
        <w:t>Agnès Varda. Fotografiar, filmar, reciclar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 (</w:t>
      </w:r>
      <w:r w:rsidRPr="003C5D6F">
        <w:rPr>
          <w:rFonts w:ascii="Arial" w:hAnsi="Arial" w:cs="Arial"/>
          <w:noProof/>
          <w:sz w:val="24"/>
          <w:szCs w:val="24"/>
          <w:lang w:eastAsia="ca-ES"/>
        </w:rPr>
        <w:t xml:space="preserve">CCCB, </w:t>
      </w:r>
      <w:r>
        <w:rPr>
          <w:rFonts w:ascii="Arial" w:hAnsi="Arial" w:cs="Arial"/>
          <w:noProof/>
          <w:sz w:val="24"/>
          <w:szCs w:val="24"/>
          <w:lang w:eastAsia="ca-ES"/>
        </w:rPr>
        <w:t xml:space="preserve">fins al 8 de desembre de 2024), divendres 6 de setembre, o la visita guiada i la xerrada </w:t>
      </w:r>
      <w:r w:rsidR="00333EF6" w:rsidRPr="008854C8">
        <w:rPr>
          <w:rFonts w:ascii="Arial" w:hAnsi="Arial" w:cs="Arial"/>
          <w:i/>
          <w:sz w:val="24"/>
          <w:szCs w:val="24"/>
          <w:lang w:eastAsia="ca-ES"/>
        </w:rPr>
        <w:t>Feminismes, vídeo i arxiu.</w:t>
      </w:r>
      <w:r w:rsidR="008854C8" w:rsidRPr="008854C8">
        <w:rPr>
          <w:rFonts w:ascii="Arial" w:hAnsi="Arial" w:cs="Arial"/>
          <w:i/>
          <w:sz w:val="24"/>
          <w:szCs w:val="24"/>
          <w:lang w:eastAsia="ca-ES"/>
        </w:rPr>
        <w:t xml:space="preserve"> </w:t>
      </w:r>
      <w:r w:rsidR="00333EF6" w:rsidRPr="008854C8">
        <w:rPr>
          <w:rFonts w:ascii="Arial" w:hAnsi="Arial" w:cs="Arial"/>
          <w:i/>
          <w:sz w:val="24"/>
          <w:szCs w:val="24"/>
          <w:lang w:eastAsia="ca-ES"/>
        </w:rPr>
        <w:t xml:space="preserve">L’experiència del Centre audiovisual </w:t>
      </w:r>
      <w:proofErr w:type="spellStart"/>
      <w:r w:rsidR="00333EF6" w:rsidRPr="008854C8">
        <w:rPr>
          <w:rFonts w:ascii="Arial" w:hAnsi="Arial" w:cs="Arial"/>
          <w:i/>
          <w:sz w:val="24"/>
          <w:szCs w:val="24"/>
          <w:lang w:eastAsia="ca-ES"/>
        </w:rPr>
        <w:t>Simone</w:t>
      </w:r>
      <w:proofErr w:type="spellEnd"/>
      <w:r w:rsidR="00333EF6" w:rsidRPr="008854C8">
        <w:rPr>
          <w:rFonts w:ascii="Arial" w:hAnsi="Arial" w:cs="Arial"/>
          <w:i/>
          <w:sz w:val="24"/>
          <w:szCs w:val="24"/>
          <w:lang w:eastAsia="ca-ES"/>
        </w:rPr>
        <w:t xml:space="preserve"> de </w:t>
      </w:r>
      <w:proofErr w:type="spellStart"/>
      <w:r w:rsidR="00333EF6" w:rsidRPr="008854C8">
        <w:rPr>
          <w:rFonts w:ascii="Arial" w:hAnsi="Arial" w:cs="Arial"/>
          <w:i/>
          <w:sz w:val="24"/>
          <w:szCs w:val="24"/>
          <w:lang w:eastAsia="ca-ES"/>
        </w:rPr>
        <w:t>Beauvoir</w:t>
      </w:r>
      <w:proofErr w:type="spellEnd"/>
      <w:r w:rsidR="008854C8">
        <w:rPr>
          <w:rFonts w:ascii="Arial" w:hAnsi="Arial" w:cs="Arial"/>
          <w:sz w:val="24"/>
          <w:szCs w:val="24"/>
          <w:lang w:eastAsia="ca-ES"/>
        </w:rPr>
        <w:t>, a</w:t>
      </w:r>
      <w:r w:rsidR="00333EF6" w:rsidRPr="00313DD0">
        <w:rPr>
          <w:rFonts w:ascii="Arial" w:hAnsi="Arial" w:cs="Arial"/>
          <w:sz w:val="24"/>
          <w:szCs w:val="24"/>
          <w:lang w:eastAsia="ca-ES"/>
        </w:rPr>
        <w:t xml:space="preserve"> càrrec de Nicole Fernández Ferrer, </w:t>
      </w:r>
      <w:proofErr w:type="spellStart"/>
      <w:r w:rsidR="00333EF6" w:rsidRPr="00313DD0">
        <w:rPr>
          <w:rFonts w:ascii="Arial" w:hAnsi="Arial" w:cs="Arial"/>
          <w:sz w:val="24"/>
          <w:szCs w:val="24"/>
          <w:lang w:eastAsia="ca-ES"/>
        </w:rPr>
        <w:t>co</w:t>
      </w:r>
      <w:proofErr w:type="spellEnd"/>
      <w:r w:rsidR="00333EF6" w:rsidRPr="00313DD0">
        <w:rPr>
          <w:rFonts w:ascii="Arial" w:hAnsi="Arial" w:cs="Arial"/>
          <w:sz w:val="24"/>
          <w:szCs w:val="24"/>
          <w:lang w:eastAsia="ca-ES"/>
        </w:rPr>
        <w:t xml:space="preserve">-presidenta del Centre </w:t>
      </w:r>
      <w:proofErr w:type="spellStart"/>
      <w:r w:rsidR="00333EF6" w:rsidRPr="00313DD0">
        <w:rPr>
          <w:rFonts w:ascii="Arial" w:hAnsi="Arial" w:cs="Arial"/>
          <w:sz w:val="24"/>
          <w:szCs w:val="24"/>
          <w:lang w:eastAsia="ca-ES"/>
        </w:rPr>
        <w:t>audiovisuel</w:t>
      </w:r>
      <w:proofErr w:type="spellEnd"/>
      <w:r w:rsidR="00333EF6"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="00333EF6" w:rsidRPr="00313DD0">
        <w:rPr>
          <w:rFonts w:ascii="Arial" w:hAnsi="Arial" w:cs="Arial"/>
          <w:sz w:val="24"/>
          <w:szCs w:val="24"/>
          <w:lang w:eastAsia="ca-ES"/>
        </w:rPr>
        <w:t>Simone</w:t>
      </w:r>
      <w:proofErr w:type="spellEnd"/>
      <w:r w:rsidR="00333EF6" w:rsidRPr="00313DD0">
        <w:rPr>
          <w:rFonts w:ascii="Arial" w:hAnsi="Arial" w:cs="Arial"/>
          <w:sz w:val="24"/>
          <w:szCs w:val="24"/>
          <w:lang w:eastAsia="ca-ES"/>
        </w:rPr>
        <w:t xml:space="preserve"> de </w:t>
      </w:r>
      <w:proofErr w:type="spellStart"/>
      <w:r w:rsidR="00333EF6" w:rsidRPr="00313DD0">
        <w:rPr>
          <w:rFonts w:ascii="Arial" w:hAnsi="Arial" w:cs="Arial"/>
          <w:sz w:val="24"/>
          <w:szCs w:val="24"/>
          <w:lang w:eastAsia="ca-ES"/>
        </w:rPr>
        <w:t>Beauvoir</w:t>
      </w:r>
      <w:proofErr w:type="spellEnd"/>
      <w:r w:rsidR="00333EF6" w:rsidRPr="00313DD0">
        <w:rPr>
          <w:rFonts w:ascii="Arial" w:hAnsi="Arial" w:cs="Arial"/>
          <w:sz w:val="24"/>
          <w:szCs w:val="24"/>
          <w:lang w:eastAsia="ca-ES"/>
        </w:rPr>
        <w:t xml:space="preserve"> i </w:t>
      </w:r>
      <w:proofErr w:type="spellStart"/>
      <w:r w:rsidR="00333EF6" w:rsidRPr="00313DD0">
        <w:rPr>
          <w:rFonts w:ascii="Arial" w:hAnsi="Arial" w:cs="Arial"/>
          <w:sz w:val="24"/>
          <w:szCs w:val="24"/>
          <w:lang w:eastAsia="ca-ES"/>
        </w:rPr>
        <w:t>co</w:t>
      </w:r>
      <w:proofErr w:type="spellEnd"/>
      <w:r w:rsidR="00333EF6" w:rsidRPr="00313DD0">
        <w:rPr>
          <w:rFonts w:ascii="Arial" w:hAnsi="Arial" w:cs="Arial"/>
          <w:sz w:val="24"/>
          <w:szCs w:val="24"/>
          <w:lang w:eastAsia="ca-ES"/>
        </w:rPr>
        <w:t>-comissària de l’exposició, en conversa amb Marta Selva i Anna Solà, fundadores de Drac Màgic i la Mostra Internacional de Films de Dones de Barcelona.</w:t>
      </w:r>
      <w:r w:rsidR="008854C8">
        <w:rPr>
          <w:rFonts w:ascii="Arial" w:hAnsi="Arial" w:cs="Arial"/>
          <w:sz w:val="24"/>
          <w:szCs w:val="24"/>
          <w:lang w:eastAsia="ca-ES"/>
        </w:rPr>
        <w:t xml:space="preserve"> Serà dimarts 8 d’octubre.</w:t>
      </w:r>
    </w:p>
    <w:p w14:paraId="5BE1468B" w14:textId="58C08A27" w:rsidR="009A161C" w:rsidRPr="00313DD0" w:rsidRDefault="009A161C" w:rsidP="00333EF6">
      <w:pPr>
        <w:tabs>
          <w:tab w:val="left" w:pos="2380"/>
        </w:tabs>
        <w:rPr>
          <w:rFonts w:ascii="Arial" w:hAnsi="Arial" w:cs="Arial"/>
          <w:sz w:val="24"/>
          <w:szCs w:val="24"/>
          <w:lang w:eastAsia="ca-ES"/>
        </w:rPr>
      </w:pPr>
    </w:p>
    <w:p w14:paraId="147EFBFA" w14:textId="12873F43" w:rsidR="0062114A" w:rsidRPr="00313DD0" w:rsidRDefault="00A0513C" w:rsidP="00333EF6">
      <w:pPr>
        <w:tabs>
          <w:tab w:val="left" w:pos="2380"/>
        </w:tabs>
        <w:rPr>
          <w:rFonts w:ascii="Arial" w:hAnsi="Arial" w:cs="Arial"/>
          <w:noProof/>
          <w:sz w:val="24"/>
          <w:szCs w:val="24"/>
          <w:lang w:eastAsia="ca-ES"/>
        </w:rPr>
      </w:pPr>
      <w:r w:rsidRPr="00313DD0">
        <w:rPr>
          <w:rFonts w:ascii="Arial" w:hAnsi="Arial" w:cs="Arial"/>
          <w:noProof/>
          <w:sz w:val="24"/>
          <w:szCs w:val="24"/>
          <w:lang w:eastAsia="ca-ES"/>
        </w:rPr>
        <w:drawing>
          <wp:anchor distT="0" distB="0" distL="114300" distR="114300" simplePos="0" relativeHeight="251658240" behindDoc="0" locked="0" layoutInCell="1" allowOverlap="1" wp14:anchorId="5D42C5B2" wp14:editId="79E2F2BD">
            <wp:simplePos x="0" y="0"/>
            <wp:positionH relativeFrom="column">
              <wp:posOffset>1413</wp:posOffset>
            </wp:positionH>
            <wp:positionV relativeFrom="paragraph">
              <wp:posOffset>492</wp:posOffset>
            </wp:positionV>
            <wp:extent cx="1945005" cy="2885440"/>
            <wp:effectExtent l="0" t="0" r="0" b="0"/>
            <wp:wrapSquare wrapText="bothSides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rtell expo Precursores 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90AED" w14:textId="23496338" w:rsidR="00A0513C" w:rsidRPr="00313DD0" w:rsidRDefault="008854C8" w:rsidP="00A0513C">
      <w:pPr>
        <w:rPr>
          <w:rFonts w:ascii="Arial" w:hAnsi="Arial" w:cs="Arial"/>
          <w:sz w:val="24"/>
          <w:szCs w:val="24"/>
          <w:lang w:eastAsia="ca-ES"/>
        </w:rPr>
      </w:pPr>
      <w:r>
        <w:rPr>
          <w:rFonts w:ascii="Arial" w:hAnsi="Arial" w:cs="Arial"/>
          <w:sz w:val="24"/>
          <w:szCs w:val="24"/>
          <w:lang w:eastAsia="ca-ES"/>
        </w:rPr>
        <w:t>Fins</w:t>
      </w:r>
      <w:r w:rsidR="00A0513C" w:rsidRPr="00313DD0">
        <w:rPr>
          <w:rFonts w:ascii="Arial" w:hAnsi="Arial" w:cs="Arial"/>
          <w:sz w:val="24"/>
          <w:szCs w:val="24"/>
          <w:lang w:eastAsia="ca-ES"/>
        </w:rPr>
        <w:t xml:space="preserve"> al 17 de novembre de 2024</w:t>
      </w:r>
      <w:r w:rsidR="00A0513C" w:rsidRPr="00313DD0">
        <w:rPr>
          <w:rFonts w:ascii="Arial" w:hAnsi="Arial" w:cs="Arial"/>
          <w:sz w:val="24"/>
          <w:szCs w:val="24"/>
          <w:lang w:eastAsia="ca-ES"/>
        </w:rPr>
        <w:br/>
        <w:t>Sala d’exposicions</w:t>
      </w:r>
    </w:p>
    <w:p w14:paraId="530B7104" w14:textId="65F759F4" w:rsidR="00333EF6" w:rsidRPr="00313DD0" w:rsidRDefault="00333EF6" w:rsidP="00A0513C">
      <w:pPr>
        <w:rPr>
          <w:rFonts w:ascii="Arial" w:hAnsi="Arial" w:cs="Arial"/>
          <w:sz w:val="24"/>
          <w:szCs w:val="24"/>
          <w:lang w:eastAsia="ca-ES"/>
        </w:rPr>
      </w:pPr>
      <w:r w:rsidRPr="00313DD0">
        <w:rPr>
          <w:rFonts w:ascii="Arial" w:hAnsi="Arial" w:cs="Arial"/>
          <w:sz w:val="24"/>
          <w:szCs w:val="24"/>
          <w:lang w:eastAsia="ca-ES"/>
        </w:rPr>
        <w:t>Horaris:</w:t>
      </w:r>
      <w:r w:rsidRPr="00313DD0">
        <w:rPr>
          <w:rFonts w:ascii="Arial" w:hAnsi="Arial" w:cs="Arial"/>
          <w:sz w:val="24"/>
          <w:szCs w:val="24"/>
          <w:lang w:eastAsia="ca-ES"/>
        </w:rPr>
        <w:br/>
        <w:t xml:space="preserve">De dimarts a divendres, de 10.00h a 14.00h i de 16.00h a 21.00h </w:t>
      </w:r>
      <w:r w:rsidRPr="00313DD0">
        <w:rPr>
          <w:rFonts w:ascii="Arial" w:hAnsi="Arial" w:cs="Arial"/>
          <w:sz w:val="24"/>
          <w:szCs w:val="24"/>
          <w:lang w:eastAsia="ca-ES"/>
        </w:rPr>
        <w:br/>
        <w:t xml:space="preserve">Dissabte i diumenge, de 16.00h a 21.00h  </w:t>
      </w:r>
      <w:r w:rsidRPr="00313DD0">
        <w:rPr>
          <w:rFonts w:ascii="Arial" w:hAnsi="Arial" w:cs="Arial"/>
          <w:sz w:val="24"/>
          <w:szCs w:val="24"/>
          <w:lang w:eastAsia="ca-ES"/>
        </w:rPr>
        <w:br/>
        <w:t>Entrada gratuïta</w:t>
      </w:r>
    </w:p>
    <w:p w14:paraId="799442C8" w14:textId="47D2E55F" w:rsidR="003D1E7E" w:rsidRPr="00313DD0" w:rsidRDefault="003D1E7E" w:rsidP="003D1E7E">
      <w:pPr>
        <w:tabs>
          <w:tab w:val="left" w:pos="2380"/>
        </w:tabs>
        <w:rPr>
          <w:rFonts w:ascii="Arial" w:hAnsi="Arial" w:cs="Arial"/>
          <w:sz w:val="24"/>
          <w:szCs w:val="24"/>
          <w:lang w:eastAsia="ca-ES"/>
        </w:rPr>
      </w:pPr>
      <w:r w:rsidRPr="00313DD0">
        <w:rPr>
          <w:rFonts w:ascii="Arial" w:hAnsi="Arial" w:cs="Arial"/>
          <w:sz w:val="24"/>
          <w:szCs w:val="24"/>
          <w:lang w:eastAsia="ca-ES"/>
        </w:rPr>
        <w:t xml:space="preserve">Una producció de la Filmoteca de Catalunya, a partir de l’exposició produïda per la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Cité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internationale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des arts, en col·laboració amb el Centre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audiovisuel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Simone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de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Beauvoir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, i com a part de l’edició del 2023 del Festival </w:t>
      </w:r>
      <w:proofErr w:type="spellStart"/>
      <w:r w:rsidRPr="00313DD0">
        <w:rPr>
          <w:rFonts w:ascii="Arial" w:hAnsi="Arial" w:cs="Arial"/>
          <w:sz w:val="24"/>
          <w:szCs w:val="24"/>
          <w:lang w:eastAsia="ca-ES"/>
        </w:rPr>
        <w:t>d’Automne</w:t>
      </w:r>
      <w:proofErr w:type="spellEnd"/>
      <w:r w:rsidRPr="00313DD0">
        <w:rPr>
          <w:rFonts w:ascii="Arial" w:hAnsi="Arial" w:cs="Arial"/>
          <w:sz w:val="24"/>
          <w:szCs w:val="24"/>
          <w:lang w:eastAsia="ca-ES"/>
        </w:rPr>
        <w:t xml:space="preserve"> de París.</w:t>
      </w:r>
    </w:p>
    <w:p w14:paraId="71E57226" w14:textId="77777777" w:rsidR="00A0513C" w:rsidRPr="00313DD0" w:rsidRDefault="00A0513C" w:rsidP="001366C3">
      <w:pPr>
        <w:rPr>
          <w:rFonts w:ascii="Arial" w:hAnsi="Arial" w:cs="Arial"/>
          <w:noProof/>
          <w:sz w:val="24"/>
          <w:szCs w:val="24"/>
          <w:lang w:eastAsia="ca-ES"/>
        </w:rPr>
      </w:pPr>
    </w:p>
    <w:sectPr w:rsidR="00A0513C" w:rsidRPr="00313D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">
    <w:altName w:val="Adobe Casl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9719FC"/>
    <w:multiLevelType w:val="hybridMultilevel"/>
    <w:tmpl w:val="F5DE01A8"/>
    <w:lvl w:ilvl="0" w:tplc="FBC43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6C3"/>
    <w:rsid w:val="000016E5"/>
    <w:rsid w:val="00004003"/>
    <w:rsid w:val="00043E39"/>
    <w:rsid w:val="000453A6"/>
    <w:rsid w:val="00060E82"/>
    <w:rsid w:val="000635A1"/>
    <w:rsid w:val="00070F47"/>
    <w:rsid w:val="00074C5D"/>
    <w:rsid w:val="0007690C"/>
    <w:rsid w:val="000939B0"/>
    <w:rsid w:val="000D3A25"/>
    <w:rsid w:val="000D4193"/>
    <w:rsid w:val="000D79E0"/>
    <w:rsid w:val="000E1F1E"/>
    <w:rsid w:val="000E4103"/>
    <w:rsid w:val="000F4465"/>
    <w:rsid w:val="001013AB"/>
    <w:rsid w:val="0010728B"/>
    <w:rsid w:val="0011483A"/>
    <w:rsid w:val="00114B6D"/>
    <w:rsid w:val="001267C8"/>
    <w:rsid w:val="001366C3"/>
    <w:rsid w:val="0015437D"/>
    <w:rsid w:val="0016061E"/>
    <w:rsid w:val="001613EE"/>
    <w:rsid w:val="00166CFE"/>
    <w:rsid w:val="00174E3B"/>
    <w:rsid w:val="001758F1"/>
    <w:rsid w:val="00180C0C"/>
    <w:rsid w:val="00181504"/>
    <w:rsid w:val="001A092A"/>
    <w:rsid w:val="001C02C8"/>
    <w:rsid w:val="001E366E"/>
    <w:rsid w:val="001F4C8F"/>
    <w:rsid w:val="001F6337"/>
    <w:rsid w:val="001F740D"/>
    <w:rsid w:val="002052E6"/>
    <w:rsid w:val="00220CB0"/>
    <w:rsid w:val="0023620A"/>
    <w:rsid w:val="0023726A"/>
    <w:rsid w:val="00255BC7"/>
    <w:rsid w:val="00262757"/>
    <w:rsid w:val="002655C3"/>
    <w:rsid w:val="00272250"/>
    <w:rsid w:val="00295E43"/>
    <w:rsid w:val="00297A2C"/>
    <w:rsid w:val="002A0BD1"/>
    <w:rsid w:val="002B0A9D"/>
    <w:rsid w:val="002C1E54"/>
    <w:rsid w:val="002E34D9"/>
    <w:rsid w:val="002E5093"/>
    <w:rsid w:val="002E6D48"/>
    <w:rsid w:val="002F2F94"/>
    <w:rsid w:val="0030168E"/>
    <w:rsid w:val="00306BFA"/>
    <w:rsid w:val="00313DD0"/>
    <w:rsid w:val="003157CF"/>
    <w:rsid w:val="00333EF6"/>
    <w:rsid w:val="00347252"/>
    <w:rsid w:val="0036024B"/>
    <w:rsid w:val="0036082E"/>
    <w:rsid w:val="00371DDA"/>
    <w:rsid w:val="00374B8B"/>
    <w:rsid w:val="00394115"/>
    <w:rsid w:val="00395A4F"/>
    <w:rsid w:val="003B6E1D"/>
    <w:rsid w:val="003C586A"/>
    <w:rsid w:val="003D1E7E"/>
    <w:rsid w:val="003D323B"/>
    <w:rsid w:val="003E78A7"/>
    <w:rsid w:val="003F7193"/>
    <w:rsid w:val="003F72D5"/>
    <w:rsid w:val="0040517B"/>
    <w:rsid w:val="00421252"/>
    <w:rsid w:val="00445683"/>
    <w:rsid w:val="00451BFA"/>
    <w:rsid w:val="0045632E"/>
    <w:rsid w:val="00466D3B"/>
    <w:rsid w:val="004950E8"/>
    <w:rsid w:val="004B34FD"/>
    <w:rsid w:val="004C6DE4"/>
    <w:rsid w:val="004F06EF"/>
    <w:rsid w:val="004F117A"/>
    <w:rsid w:val="005230B6"/>
    <w:rsid w:val="00530B87"/>
    <w:rsid w:val="005320CF"/>
    <w:rsid w:val="005361B7"/>
    <w:rsid w:val="00554492"/>
    <w:rsid w:val="005606E6"/>
    <w:rsid w:val="00561191"/>
    <w:rsid w:val="005A01A9"/>
    <w:rsid w:val="005A2554"/>
    <w:rsid w:val="005A66E3"/>
    <w:rsid w:val="005B39E2"/>
    <w:rsid w:val="005C1599"/>
    <w:rsid w:val="005E2319"/>
    <w:rsid w:val="005E2BCF"/>
    <w:rsid w:val="005F2250"/>
    <w:rsid w:val="005F39DE"/>
    <w:rsid w:val="005F4A34"/>
    <w:rsid w:val="0060079B"/>
    <w:rsid w:val="00612E09"/>
    <w:rsid w:val="0062114A"/>
    <w:rsid w:val="00633752"/>
    <w:rsid w:val="0063655D"/>
    <w:rsid w:val="0065207D"/>
    <w:rsid w:val="00652AA1"/>
    <w:rsid w:val="006613A1"/>
    <w:rsid w:val="00663D15"/>
    <w:rsid w:val="00675661"/>
    <w:rsid w:val="00686616"/>
    <w:rsid w:val="00692A18"/>
    <w:rsid w:val="006A1DEA"/>
    <w:rsid w:val="006B7E4C"/>
    <w:rsid w:val="006C0C56"/>
    <w:rsid w:val="006C3E36"/>
    <w:rsid w:val="006D2C5B"/>
    <w:rsid w:val="006E3C79"/>
    <w:rsid w:val="006F2A7C"/>
    <w:rsid w:val="00706916"/>
    <w:rsid w:val="00710059"/>
    <w:rsid w:val="007231E2"/>
    <w:rsid w:val="00723455"/>
    <w:rsid w:val="0072476A"/>
    <w:rsid w:val="00726EEC"/>
    <w:rsid w:val="00747691"/>
    <w:rsid w:val="00751BDF"/>
    <w:rsid w:val="00757B95"/>
    <w:rsid w:val="007626F3"/>
    <w:rsid w:val="00786CCA"/>
    <w:rsid w:val="007954CF"/>
    <w:rsid w:val="007A1ECB"/>
    <w:rsid w:val="007A4FF5"/>
    <w:rsid w:val="007B54E1"/>
    <w:rsid w:val="007C285A"/>
    <w:rsid w:val="007D14E2"/>
    <w:rsid w:val="00830EB5"/>
    <w:rsid w:val="008373C3"/>
    <w:rsid w:val="008703CB"/>
    <w:rsid w:val="00870D9A"/>
    <w:rsid w:val="008854C8"/>
    <w:rsid w:val="00886490"/>
    <w:rsid w:val="008918DD"/>
    <w:rsid w:val="008A119E"/>
    <w:rsid w:val="008B2213"/>
    <w:rsid w:val="008B3242"/>
    <w:rsid w:val="008B5644"/>
    <w:rsid w:val="008C06D8"/>
    <w:rsid w:val="008C06FE"/>
    <w:rsid w:val="008C0809"/>
    <w:rsid w:val="008D00D8"/>
    <w:rsid w:val="008D6EDA"/>
    <w:rsid w:val="008E2D9E"/>
    <w:rsid w:val="008F048A"/>
    <w:rsid w:val="008F52D8"/>
    <w:rsid w:val="0093522C"/>
    <w:rsid w:val="009406AA"/>
    <w:rsid w:val="009458A5"/>
    <w:rsid w:val="0095448B"/>
    <w:rsid w:val="00954E29"/>
    <w:rsid w:val="009814DC"/>
    <w:rsid w:val="00992320"/>
    <w:rsid w:val="00995546"/>
    <w:rsid w:val="009A0FC5"/>
    <w:rsid w:val="009A161C"/>
    <w:rsid w:val="009D13AC"/>
    <w:rsid w:val="009E668F"/>
    <w:rsid w:val="009F00CD"/>
    <w:rsid w:val="009F44EA"/>
    <w:rsid w:val="009F4577"/>
    <w:rsid w:val="009F6752"/>
    <w:rsid w:val="00A0093D"/>
    <w:rsid w:val="00A03D74"/>
    <w:rsid w:val="00A0513C"/>
    <w:rsid w:val="00A079BA"/>
    <w:rsid w:val="00A111BB"/>
    <w:rsid w:val="00A1350B"/>
    <w:rsid w:val="00A14D7E"/>
    <w:rsid w:val="00A21B4C"/>
    <w:rsid w:val="00A21B5A"/>
    <w:rsid w:val="00A311A3"/>
    <w:rsid w:val="00A31640"/>
    <w:rsid w:val="00A456B8"/>
    <w:rsid w:val="00A60E3C"/>
    <w:rsid w:val="00A644E8"/>
    <w:rsid w:val="00A817DE"/>
    <w:rsid w:val="00A95CEF"/>
    <w:rsid w:val="00AB014A"/>
    <w:rsid w:val="00AB17D0"/>
    <w:rsid w:val="00AB20E0"/>
    <w:rsid w:val="00AB4A19"/>
    <w:rsid w:val="00AB5322"/>
    <w:rsid w:val="00AB5CC5"/>
    <w:rsid w:val="00AC47EE"/>
    <w:rsid w:val="00AE389A"/>
    <w:rsid w:val="00B220DC"/>
    <w:rsid w:val="00B273B3"/>
    <w:rsid w:val="00B358FA"/>
    <w:rsid w:val="00B65F58"/>
    <w:rsid w:val="00B74E35"/>
    <w:rsid w:val="00B82649"/>
    <w:rsid w:val="00B9755B"/>
    <w:rsid w:val="00BA068D"/>
    <w:rsid w:val="00BA55E9"/>
    <w:rsid w:val="00BA5B9A"/>
    <w:rsid w:val="00BD4339"/>
    <w:rsid w:val="00BD5D40"/>
    <w:rsid w:val="00BE7799"/>
    <w:rsid w:val="00C00DA4"/>
    <w:rsid w:val="00C01BEC"/>
    <w:rsid w:val="00C07936"/>
    <w:rsid w:val="00C10C26"/>
    <w:rsid w:val="00C147ED"/>
    <w:rsid w:val="00C275E3"/>
    <w:rsid w:val="00C32008"/>
    <w:rsid w:val="00C37BFB"/>
    <w:rsid w:val="00C50CBF"/>
    <w:rsid w:val="00C54CD4"/>
    <w:rsid w:val="00C707DE"/>
    <w:rsid w:val="00C750DF"/>
    <w:rsid w:val="00C822E5"/>
    <w:rsid w:val="00C9295C"/>
    <w:rsid w:val="00C94D71"/>
    <w:rsid w:val="00CB156C"/>
    <w:rsid w:val="00CB5EB3"/>
    <w:rsid w:val="00CB7C81"/>
    <w:rsid w:val="00CC7F8E"/>
    <w:rsid w:val="00CD57CB"/>
    <w:rsid w:val="00CE4518"/>
    <w:rsid w:val="00CE563D"/>
    <w:rsid w:val="00CF180F"/>
    <w:rsid w:val="00D377AF"/>
    <w:rsid w:val="00D512F9"/>
    <w:rsid w:val="00D56854"/>
    <w:rsid w:val="00D61436"/>
    <w:rsid w:val="00D62C50"/>
    <w:rsid w:val="00D70BAD"/>
    <w:rsid w:val="00D737BC"/>
    <w:rsid w:val="00D73DC1"/>
    <w:rsid w:val="00D83BB7"/>
    <w:rsid w:val="00DA0CF2"/>
    <w:rsid w:val="00DA2C52"/>
    <w:rsid w:val="00DB0136"/>
    <w:rsid w:val="00DB1FD7"/>
    <w:rsid w:val="00DB6159"/>
    <w:rsid w:val="00DC730B"/>
    <w:rsid w:val="00DF25A4"/>
    <w:rsid w:val="00DF3D62"/>
    <w:rsid w:val="00E01E5B"/>
    <w:rsid w:val="00E16793"/>
    <w:rsid w:val="00E50798"/>
    <w:rsid w:val="00E5361F"/>
    <w:rsid w:val="00E62990"/>
    <w:rsid w:val="00E67643"/>
    <w:rsid w:val="00E70B9B"/>
    <w:rsid w:val="00E774F8"/>
    <w:rsid w:val="00E775BC"/>
    <w:rsid w:val="00E80E57"/>
    <w:rsid w:val="00E8372A"/>
    <w:rsid w:val="00EB3E63"/>
    <w:rsid w:val="00EC09B4"/>
    <w:rsid w:val="00EC1DF5"/>
    <w:rsid w:val="00ED05C8"/>
    <w:rsid w:val="00ED22E3"/>
    <w:rsid w:val="00ED4E5B"/>
    <w:rsid w:val="00EE2C06"/>
    <w:rsid w:val="00F24DAC"/>
    <w:rsid w:val="00F64196"/>
    <w:rsid w:val="00F67DFD"/>
    <w:rsid w:val="00F81BBD"/>
    <w:rsid w:val="00FA7C8F"/>
    <w:rsid w:val="00FB06ED"/>
    <w:rsid w:val="00FC38B7"/>
    <w:rsid w:val="00FC4D3E"/>
    <w:rsid w:val="00FC79EE"/>
    <w:rsid w:val="00FC7DFC"/>
    <w:rsid w:val="00FD00C9"/>
    <w:rsid w:val="00FD11F8"/>
    <w:rsid w:val="00FD426C"/>
    <w:rsid w:val="00FE2FC2"/>
    <w:rsid w:val="00FE6037"/>
    <w:rsid w:val="00F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DEA62"/>
  <w15:docId w15:val="{B36EE555-ED2A-4388-8186-7B2F7535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66C3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styleId="Taulaambquadrcula">
    <w:name w:val="Table Grid"/>
    <w:basedOn w:val="Taulanormal"/>
    <w:uiPriority w:val="39"/>
    <w:rsid w:val="001366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basedOn w:val="Tipusdelletraperdefectedelpargraf"/>
    <w:uiPriority w:val="99"/>
    <w:unhideWhenUsed/>
    <w:rsid w:val="00AB014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6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747691"/>
    <w:rPr>
      <w:color w:val="954F72" w:themeColor="followedHyperlink"/>
      <w:u w:val="single"/>
    </w:rPr>
  </w:style>
  <w:style w:type="paragraph" w:customStyle="1" w:styleId="Default">
    <w:name w:val="Default"/>
    <w:rsid w:val="00BA068D"/>
    <w:pPr>
      <w:autoSpaceDE w:val="0"/>
      <w:autoSpaceDN w:val="0"/>
      <w:adjustRightInd w:val="0"/>
      <w:spacing w:after="0" w:line="240" w:lineRule="auto"/>
    </w:pPr>
    <w:rPr>
      <w:rFonts w:ascii="Adobe Caslon Pro" w:hAnsi="Adobe Caslon Pro" w:cs="Adobe Casl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A068D"/>
    <w:pPr>
      <w:spacing w:line="24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BA068D"/>
    <w:rPr>
      <w:rFonts w:cs="Adobe Caslon Pro"/>
      <w:b/>
      <w:bCs/>
      <w:color w:val="000000"/>
      <w:sz w:val="16"/>
      <w:szCs w:val="16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3C5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3C586A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5A2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ilmoteca.cat/web/ca/exposicio/precursores-feminismes-camera-en-ma-i-arxiu-lespatlla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s://www.filmoteca.cat/web/ca/cicle/delphine-seyrig-actriu-cineasta-i-activis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852</Words>
  <Characters>4859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T-Systems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Martínez Mallén, Jordi</dc:creator>
  <cp:lastModifiedBy>Martínez Mallén, Jordi</cp:lastModifiedBy>
  <cp:revision>6</cp:revision>
  <cp:lastPrinted>2024-05-06T10:45:00Z</cp:lastPrinted>
  <dcterms:created xsi:type="dcterms:W3CDTF">2024-08-30T08:11:00Z</dcterms:created>
  <dcterms:modified xsi:type="dcterms:W3CDTF">2024-08-30T11:07:00Z</dcterms:modified>
</cp:coreProperties>
</file>