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4"/>
        <w:gridCol w:w="1924"/>
        <w:gridCol w:w="3486"/>
      </w:tblGrid>
      <w:tr w:rsidR="00172312" w:rsidRPr="00313DD0" w14:paraId="1F43B861" w14:textId="77777777" w:rsidTr="00FD11F8">
        <w:tc>
          <w:tcPr>
            <w:tcW w:w="3113" w:type="dxa"/>
          </w:tcPr>
          <w:p w14:paraId="48AFE263" w14:textId="230CCDD7" w:rsidR="003B6E1D" w:rsidRPr="00313DD0" w:rsidRDefault="00BD5D40" w:rsidP="00B01387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13DD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eastAsia="ca-ES"/>
              </w:rPr>
              <w:drawing>
                <wp:inline distT="0" distB="0" distL="0" distR="0" wp14:anchorId="3D417D15" wp14:editId="372F5823">
                  <wp:extent cx="1515671" cy="1017638"/>
                  <wp:effectExtent l="0" t="0" r="8890" b="0"/>
                  <wp:docPr id="1" name="Imat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94" cy="105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</w:tcPr>
          <w:p w14:paraId="1E8CBCB2" w14:textId="77777777" w:rsidR="003B6E1D" w:rsidRPr="00313DD0" w:rsidRDefault="003B6E1D" w:rsidP="00B01387">
            <w:pPr>
              <w:jc w:val="right"/>
              <w:rPr>
                <w:rFonts w:ascii="Arial" w:hAnsi="Arial" w:cs="Arial"/>
                <w:sz w:val="12"/>
                <w:lang w:eastAsia="ca-ES"/>
              </w:rPr>
            </w:pPr>
          </w:p>
          <w:p w14:paraId="182FAC24" w14:textId="22326D62" w:rsidR="003B6E1D" w:rsidRPr="00313DD0" w:rsidRDefault="003B6E1D" w:rsidP="00B01387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1" w:type="dxa"/>
          </w:tcPr>
          <w:p w14:paraId="1C7A756F" w14:textId="77777777" w:rsidR="003F72D5" w:rsidRPr="00825F77" w:rsidRDefault="003F72D5" w:rsidP="00FD11F8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2"/>
                <w:szCs w:val="24"/>
              </w:rPr>
            </w:pPr>
          </w:p>
          <w:p w14:paraId="28354924" w14:textId="082F8D1B" w:rsidR="000755D4" w:rsidRPr="00313DD0" w:rsidRDefault="001920EB" w:rsidP="00FD11F8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lang w:eastAsia="ca-ES"/>
              </w:rPr>
              <w:drawing>
                <wp:inline distT="0" distB="0" distL="0" distR="0" wp14:anchorId="044CDA7E" wp14:editId="342110F0">
                  <wp:extent cx="2075409" cy="775854"/>
                  <wp:effectExtent l="0" t="0" r="1270" b="5715"/>
                  <wp:docPr id="4" name="Imatge 4" descr="JAPAN FOUNDATION - FUNDACIÓN JAPÓN MADR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PAN FOUNDATION - FUNDACIÓN JAPÓN MADR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76" cy="78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533F7" w14:textId="77777777" w:rsidR="002C1E54" w:rsidRPr="00313DD0" w:rsidRDefault="002C1E54" w:rsidP="00FD11F8">
      <w:pPr>
        <w:jc w:val="right"/>
        <w:rPr>
          <w:rFonts w:ascii="Arial" w:hAnsi="Arial" w:cs="Arial"/>
          <w:b/>
        </w:rPr>
      </w:pPr>
    </w:p>
    <w:p w14:paraId="56A72C39" w14:textId="77777777" w:rsidR="001366C3" w:rsidRPr="00313DD0" w:rsidRDefault="001366C3" w:rsidP="00BA068D">
      <w:pPr>
        <w:ind w:left="6372"/>
        <w:rPr>
          <w:rFonts w:ascii="Arial" w:hAnsi="Arial" w:cs="Arial"/>
          <w:b/>
          <w:bCs/>
          <w:i/>
          <w:iCs/>
          <w:sz w:val="24"/>
          <w:szCs w:val="24"/>
        </w:rPr>
      </w:pPr>
      <w:r w:rsidRPr="00313DD0">
        <w:rPr>
          <w:rFonts w:ascii="Arial" w:hAnsi="Arial" w:cs="Arial"/>
          <w:b/>
          <w:bCs/>
          <w:i/>
          <w:iCs/>
          <w:sz w:val="24"/>
          <w:szCs w:val="24"/>
        </w:rPr>
        <w:t>Nota de premsa</w:t>
      </w:r>
    </w:p>
    <w:p w14:paraId="665867F6" w14:textId="355E58F8" w:rsidR="001366C3" w:rsidRDefault="001366C3" w:rsidP="001366C3">
      <w:pPr>
        <w:ind w:left="6372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558FE1AB" w14:textId="2C1C44EE" w:rsidR="00C822E5" w:rsidRDefault="001920EB" w:rsidP="00C822E5">
      <w:pPr>
        <w:rPr>
          <w:rFonts w:ascii="Arial" w:hAnsi="Arial" w:cs="Arial"/>
          <w:b/>
          <w:color w:val="FF0000"/>
          <w:sz w:val="36"/>
          <w:szCs w:val="32"/>
        </w:rPr>
      </w:pPr>
      <w:r>
        <w:rPr>
          <w:rFonts w:ascii="Arial" w:hAnsi="Arial" w:cs="Arial"/>
          <w:b/>
          <w:color w:val="FF0000"/>
          <w:sz w:val="36"/>
          <w:szCs w:val="32"/>
        </w:rPr>
        <w:t xml:space="preserve">El cinema de </w:t>
      </w:r>
      <w:proofErr w:type="spellStart"/>
      <w:r>
        <w:rPr>
          <w:rFonts w:ascii="Arial" w:hAnsi="Arial" w:cs="Arial"/>
          <w:b/>
          <w:color w:val="FF0000"/>
          <w:sz w:val="36"/>
          <w:szCs w:val="32"/>
        </w:rPr>
        <w:t>Sumiko</w:t>
      </w:r>
      <w:proofErr w:type="spellEnd"/>
      <w:r>
        <w:rPr>
          <w:rFonts w:ascii="Arial" w:hAnsi="Arial" w:cs="Arial"/>
          <w:b/>
          <w:color w:val="FF0000"/>
          <w:sz w:val="36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36"/>
          <w:szCs w:val="32"/>
        </w:rPr>
        <w:t>Haneda</w:t>
      </w:r>
      <w:proofErr w:type="spellEnd"/>
      <w:r>
        <w:rPr>
          <w:rFonts w:ascii="Arial" w:hAnsi="Arial" w:cs="Arial"/>
          <w:b/>
          <w:color w:val="FF0000"/>
          <w:sz w:val="36"/>
          <w:szCs w:val="32"/>
        </w:rPr>
        <w:t>: a</w:t>
      </w:r>
      <w:r w:rsidR="00986FF2">
        <w:rPr>
          <w:rFonts w:ascii="Arial" w:hAnsi="Arial" w:cs="Arial"/>
          <w:b/>
          <w:color w:val="FF0000"/>
          <w:sz w:val="36"/>
          <w:szCs w:val="32"/>
        </w:rPr>
        <w:t>mpliar els afectes</w:t>
      </w:r>
    </w:p>
    <w:p w14:paraId="566617D0" w14:textId="77777777" w:rsidR="001920EB" w:rsidRDefault="001920EB" w:rsidP="00C822E5">
      <w:pPr>
        <w:rPr>
          <w:rFonts w:ascii="Arial" w:hAnsi="Arial" w:cs="Arial"/>
          <w:b/>
          <w:color w:val="FF0000"/>
          <w:sz w:val="24"/>
          <w:szCs w:val="32"/>
        </w:rPr>
      </w:pPr>
    </w:p>
    <w:p w14:paraId="2433AB7A" w14:textId="77777777" w:rsidR="008D47CD" w:rsidRDefault="008D47CD" w:rsidP="00C822E5">
      <w:pPr>
        <w:rPr>
          <w:rFonts w:ascii="Arial" w:hAnsi="Arial" w:cs="Arial"/>
          <w:b/>
          <w:sz w:val="24"/>
          <w:szCs w:val="32"/>
        </w:rPr>
      </w:pPr>
      <w:r w:rsidRPr="008D47CD">
        <w:rPr>
          <w:rFonts w:ascii="Arial" w:hAnsi="Arial" w:cs="Arial"/>
          <w:b/>
          <w:sz w:val="24"/>
          <w:szCs w:val="32"/>
        </w:rPr>
        <w:t xml:space="preserve">Oportunitat de descobrir l’obra d’una de les principals documentalistes del cinema japonès a través d’una desena de pel·lícules clau de la seva filmografia, amb la col·laboració de </w:t>
      </w:r>
      <w:proofErr w:type="spellStart"/>
      <w:r w:rsidRPr="008D47CD">
        <w:rPr>
          <w:rFonts w:ascii="Arial" w:hAnsi="Arial" w:cs="Arial"/>
          <w:b/>
          <w:sz w:val="24"/>
          <w:szCs w:val="32"/>
        </w:rPr>
        <w:t>Japan</w:t>
      </w:r>
      <w:proofErr w:type="spellEnd"/>
      <w:r w:rsidRPr="008D47CD">
        <w:rPr>
          <w:rFonts w:ascii="Arial" w:hAnsi="Arial" w:cs="Arial"/>
          <w:b/>
          <w:sz w:val="24"/>
          <w:szCs w:val="32"/>
        </w:rPr>
        <w:t xml:space="preserve"> Foundation</w:t>
      </w:r>
    </w:p>
    <w:p w14:paraId="68797B51" w14:textId="769DF101" w:rsidR="00C822E5" w:rsidRDefault="00986FF2" w:rsidP="00C822E5">
      <w:pPr>
        <w:rPr>
          <w:rFonts w:ascii="Arial" w:hAnsi="Arial" w:cs="Arial"/>
          <w:b/>
          <w:sz w:val="24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32"/>
        </w:rPr>
        <w:t>L</w:t>
      </w:r>
      <w:r w:rsidRPr="00986FF2">
        <w:rPr>
          <w:rFonts w:ascii="Arial" w:hAnsi="Arial" w:cs="Arial"/>
          <w:b/>
          <w:sz w:val="24"/>
          <w:szCs w:val="32"/>
        </w:rPr>
        <w:t>a preservació de la natura, les arts tradicionals, la desintegració del Japó rural, l'envelliment de la societat o la celebració del treball i la creativitat de les dones</w:t>
      </w:r>
      <w:r>
        <w:rPr>
          <w:rFonts w:ascii="Arial" w:hAnsi="Arial" w:cs="Arial"/>
          <w:b/>
          <w:sz w:val="24"/>
          <w:szCs w:val="32"/>
        </w:rPr>
        <w:t xml:space="preserve"> són algunes de les constants de l’obra de </w:t>
      </w:r>
      <w:proofErr w:type="spellStart"/>
      <w:r>
        <w:rPr>
          <w:rFonts w:ascii="Arial" w:hAnsi="Arial" w:cs="Arial"/>
          <w:b/>
          <w:sz w:val="24"/>
          <w:szCs w:val="32"/>
        </w:rPr>
        <w:t>Haneda</w:t>
      </w:r>
      <w:proofErr w:type="spellEnd"/>
    </w:p>
    <w:p w14:paraId="606B1E3B" w14:textId="77777777" w:rsidR="00986FF2" w:rsidRDefault="00986FF2" w:rsidP="00C822E5">
      <w:pPr>
        <w:rPr>
          <w:rFonts w:ascii="Arial" w:hAnsi="Arial" w:cs="Arial"/>
          <w:sz w:val="24"/>
          <w:szCs w:val="24"/>
          <w:lang w:eastAsia="ca-ES"/>
        </w:rPr>
      </w:pPr>
    </w:p>
    <w:p w14:paraId="21222A2F" w14:textId="4CFDA7F4" w:rsidR="0092560F" w:rsidRPr="0092560F" w:rsidRDefault="0092560F" w:rsidP="001920EB">
      <w:pPr>
        <w:rPr>
          <w:rFonts w:ascii="Arial" w:hAnsi="Arial" w:cs="Arial"/>
          <w:sz w:val="18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drawing>
          <wp:inline distT="0" distB="0" distL="0" distR="0" wp14:anchorId="3573E26C" wp14:editId="274C6BA7">
            <wp:extent cx="5375563" cy="4007237"/>
            <wp:effectExtent l="0" t="0" r="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_tokiwa_02_copyright_kanatash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086" cy="40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ca-ES"/>
        </w:rPr>
        <w:br/>
      </w:r>
      <w:proofErr w:type="spellStart"/>
      <w:r w:rsidRPr="0092560F">
        <w:rPr>
          <w:rStyle w:val="mfasi"/>
          <w:rFonts w:ascii="Arial" w:hAnsi="Arial" w:cs="Arial"/>
          <w:color w:val="333333"/>
          <w:sz w:val="20"/>
          <w:szCs w:val="27"/>
          <w:shd w:val="clear" w:color="auto" w:fill="FFFFFF"/>
        </w:rPr>
        <w:t>Yamanaka</w:t>
      </w:r>
      <w:proofErr w:type="spellEnd"/>
      <w:r w:rsidRPr="0092560F">
        <w:rPr>
          <w:rStyle w:val="mfasi"/>
          <w:rFonts w:ascii="Arial" w:hAnsi="Arial" w:cs="Arial"/>
          <w:color w:val="333333"/>
          <w:sz w:val="20"/>
          <w:szCs w:val="27"/>
          <w:shd w:val="clear" w:color="auto" w:fill="FFFFFF"/>
        </w:rPr>
        <w:t xml:space="preserve"> </w:t>
      </w:r>
      <w:proofErr w:type="spellStart"/>
      <w:r w:rsidRPr="0092560F">
        <w:rPr>
          <w:rStyle w:val="mfasi"/>
          <w:rFonts w:ascii="Arial" w:hAnsi="Arial" w:cs="Arial"/>
          <w:color w:val="333333"/>
          <w:sz w:val="20"/>
          <w:szCs w:val="27"/>
          <w:shd w:val="clear" w:color="auto" w:fill="FFFFFF"/>
        </w:rPr>
        <w:t>Tokiwa</w:t>
      </w:r>
      <w:proofErr w:type="spellEnd"/>
      <w:r w:rsidRPr="0092560F">
        <w:rPr>
          <w:rFonts w:ascii="Arial" w:hAnsi="Arial" w:cs="Arial"/>
          <w:color w:val="333333"/>
          <w:sz w:val="20"/>
          <w:szCs w:val="27"/>
          <w:shd w:val="clear" w:color="auto" w:fill="FFFFFF"/>
        </w:rPr>
        <w:t xml:space="preserve">. © </w:t>
      </w:r>
      <w:proofErr w:type="spellStart"/>
      <w:r w:rsidRPr="0092560F">
        <w:rPr>
          <w:rFonts w:ascii="Arial" w:hAnsi="Arial" w:cs="Arial"/>
          <w:color w:val="333333"/>
          <w:sz w:val="20"/>
          <w:szCs w:val="27"/>
          <w:shd w:val="clear" w:color="auto" w:fill="FFFFFF"/>
        </w:rPr>
        <w:t>Kanatasha</w:t>
      </w:r>
      <w:proofErr w:type="spellEnd"/>
      <w:r w:rsidRPr="0092560F">
        <w:rPr>
          <w:rFonts w:ascii="Arial" w:hAnsi="Arial" w:cs="Arial"/>
          <w:color w:val="333333"/>
          <w:sz w:val="20"/>
          <w:szCs w:val="27"/>
          <w:shd w:val="clear" w:color="auto" w:fill="FFFFFF"/>
        </w:rPr>
        <w:t xml:space="preserve"> </w:t>
      </w:r>
      <w:proofErr w:type="spellStart"/>
      <w:r w:rsidRPr="0092560F">
        <w:rPr>
          <w:rFonts w:ascii="Arial" w:hAnsi="Arial" w:cs="Arial"/>
          <w:color w:val="333333"/>
          <w:sz w:val="20"/>
          <w:szCs w:val="27"/>
          <w:shd w:val="clear" w:color="auto" w:fill="FFFFFF"/>
        </w:rPr>
        <w:t>Inc</w:t>
      </w:r>
      <w:proofErr w:type="spellEnd"/>
    </w:p>
    <w:p w14:paraId="221F62E9" w14:textId="77777777" w:rsidR="0092560F" w:rsidRDefault="0092560F" w:rsidP="001920EB">
      <w:pPr>
        <w:rPr>
          <w:rFonts w:ascii="Arial" w:hAnsi="Arial" w:cs="Arial"/>
          <w:sz w:val="24"/>
          <w:szCs w:val="24"/>
          <w:lang w:eastAsia="ca-ES"/>
        </w:rPr>
      </w:pPr>
    </w:p>
    <w:p w14:paraId="7B938237" w14:textId="3A211495" w:rsidR="001920EB" w:rsidRPr="001920EB" w:rsidRDefault="001920EB" w:rsidP="001920EB">
      <w:pPr>
        <w:rPr>
          <w:rFonts w:ascii="Arial" w:hAnsi="Arial" w:cs="Arial"/>
          <w:sz w:val="24"/>
          <w:szCs w:val="24"/>
          <w:lang w:eastAsia="ca-ES"/>
        </w:rPr>
      </w:pPr>
      <w:r w:rsidRPr="001920EB">
        <w:rPr>
          <w:rFonts w:ascii="Arial" w:hAnsi="Arial" w:cs="Arial"/>
          <w:sz w:val="24"/>
          <w:szCs w:val="24"/>
          <w:lang w:eastAsia="ca-ES"/>
        </w:rPr>
        <w:lastRenderedPageBreak/>
        <w:t xml:space="preserve">Pionera del cinema de no-ficció japonès, </w:t>
      </w:r>
      <w:proofErr w:type="spellStart"/>
      <w:r w:rsidRPr="001920EB">
        <w:rPr>
          <w:rFonts w:ascii="Arial" w:hAnsi="Arial" w:cs="Arial"/>
          <w:b/>
          <w:sz w:val="24"/>
          <w:szCs w:val="24"/>
          <w:lang w:eastAsia="ca-ES"/>
        </w:rPr>
        <w:t>Sumiko</w:t>
      </w:r>
      <w:proofErr w:type="spellEnd"/>
      <w:r w:rsidRPr="001920EB">
        <w:rPr>
          <w:rFonts w:ascii="Arial" w:hAnsi="Arial" w:cs="Arial"/>
          <w:b/>
          <w:sz w:val="24"/>
          <w:szCs w:val="24"/>
          <w:lang w:eastAsia="ca-ES"/>
        </w:rPr>
        <w:t xml:space="preserve"> </w:t>
      </w:r>
      <w:proofErr w:type="spellStart"/>
      <w:r w:rsidRPr="001920EB">
        <w:rPr>
          <w:rFonts w:ascii="Arial" w:hAnsi="Arial" w:cs="Arial"/>
          <w:b/>
          <w:sz w:val="24"/>
          <w:szCs w:val="24"/>
          <w:lang w:eastAsia="ca-ES"/>
        </w:rPr>
        <w:t>Haneda</w:t>
      </w:r>
      <w:proofErr w:type="spellEnd"/>
      <w:r w:rsidRPr="001920EB">
        <w:rPr>
          <w:rFonts w:ascii="Arial" w:hAnsi="Arial" w:cs="Arial"/>
          <w:sz w:val="24"/>
          <w:szCs w:val="24"/>
          <w:lang w:eastAsia="ca-ES"/>
        </w:rPr>
        <w:t xml:space="preserve"> (Dalian, 1926) és una de les poques dones cineastes que ha aconseguit fer-se un lloc en un món d'homes durant la postguerra, quan entra a formar part dels estudis </w:t>
      </w:r>
      <w:proofErr w:type="spellStart"/>
      <w:r w:rsidRPr="001920EB">
        <w:rPr>
          <w:rFonts w:ascii="Arial" w:hAnsi="Arial" w:cs="Arial"/>
          <w:sz w:val="24"/>
          <w:szCs w:val="24"/>
          <w:lang w:eastAsia="ca-ES"/>
        </w:rPr>
        <w:t>Iwanami</w:t>
      </w:r>
      <w:proofErr w:type="spellEnd"/>
      <w:r w:rsidRPr="001920EB">
        <w:rPr>
          <w:rFonts w:ascii="Arial" w:hAnsi="Arial" w:cs="Arial"/>
          <w:sz w:val="24"/>
          <w:szCs w:val="24"/>
          <w:lang w:eastAsia="ca-ES"/>
        </w:rPr>
        <w:t>, productora de films educatius i pal de paller dels millors documentalistes nipons.</w:t>
      </w:r>
    </w:p>
    <w:p w14:paraId="04E173CA" w14:textId="6B47DA41" w:rsidR="001920EB" w:rsidRDefault="001920EB" w:rsidP="001920EB">
      <w:pPr>
        <w:rPr>
          <w:rFonts w:ascii="Arial" w:hAnsi="Arial" w:cs="Arial"/>
          <w:sz w:val="24"/>
          <w:szCs w:val="24"/>
          <w:lang w:eastAsia="ca-ES"/>
        </w:rPr>
      </w:pPr>
      <w:r w:rsidRPr="001920EB">
        <w:rPr>
          <w:rFonts w:ascii="Arial" w:hAnsi="Arial" w:cs="Arial"/>
          <w:sz w:val="24"/>
          <w:szCs w:val="24"/>
          <w:lang w:eastAsia="ca-ES"/>
        </w:rPr>
        <w:t xml:space="preserve">L'any 1976, amb </w:t>
      </w:r>
      <w:proofErr w:type="spellStart"/>
      <w:r w:rsidRPr="001920EB">
        <w:rPr>
          <w:rFonts w:ascii="Arial" w:hAnsi="Arial" w:cs="Arial"/>
          <w:i/>
          <w:sz w:val="24"/>
          <w:szCs w:val="24"/>
          <w:lang w:eastAsia="ca-ES"/>
        </w:rPr>
        <w:t>Usuzumi</w:t>
      </w:r>
      <w:proofErr w:type="spellEnd"/>
      <w:r w:rsidRPr="001920EB">
        <w:rPr>
          <w:rFonts w:ascii="Arial" w:hAnsi="Arial" w:cs="Arial"/>
          <w:i/>
          <w:sz w:val="24"/>
          <w:szCs w:val="24"/>
          <w:lang w:eastAsia="ca-ES"/>
        </w:rPr>
        <w:t xml:space="preserve"> no </w:t>
      </w:r>
      <w:proofErr w:type="spellStart"/>
      <w:r w:rsidRPr="001920EB">
        <w:rPr>
          <w:rFonts w:ascii="Arial" w:hAnsi="Arial" w:cs="Arial"/>
          <w:i/>
          <w:sz w:val="24"/>
          <w:szCs w:val="24"/>
          <w:lang w:eastAsia="ca-ES"/>
        </w:rPr>
        <w:t>sakura</w:t>
      </w:r>
      <w:proofErr w:type="spellEnd"/>
      <w:r w:rsidRPr="001920EB">
        <w:rPr>
          <w:rFonts w:ascii="Arial" w:hAnsi="Arial" w:cs="Arial"/>
          <w:sz w:val="24"/>
          <w:szCs w:val="24"/>
          <w:lang w:eastAsia="ca-ES"/>
        </w:rPr>
        <w:t xml:space="preserve">, la cineasta s'independitza per produir les seves pròpies pel·lícules. Al llarg dels més de seixanta anys en actiu, i amb una obra filmada que comprèn més de cent títols, </w:t>
      </w:r>
      <w:proofErr w:type="spellStart"/>
      <w:r w:rsidRPr="001920EB">
        <w:rPr>
          <w:rFonts w:ascii="Arial" w:hAnsi="Arial" w:cs="Arial"/>
          <w:sz w:val="24"/>
          <w:szCs w:val="24"/>
          <w:lang w:eastAsia="ca-ES"/>
        </w:rPr>
        <w:t>Haneda</w:t>
      </w:r>
      <w:proofErr w:type="spellEnd"/>
      <w:r w:rsidRPr="001920EB">
        <w:rPr>
          <w:rFonts w:ascii="Arial" w:hAnsi="Arial" w:cs="Arial"/>
          <w:sz w:val="24"/>
          <w:szCs w:val="24"/>
          <w:lang w:eastAsia="ca-ES"/>
        </w:rPr>
        <w:t xml:space="preserve"> tracta temes tan diversos com la preservació de la natura, les arts tradicionals, la desintegració del Japó rural, l'envelliment de la societat o la celebració del treball i la creativitat de les dones.</w:t>
      </w:r>
    </w:p>
    <w:p w14:paraId="3D3854EF" w14:textId="400BCA6B" w:rsidR="0092560F" w:rsidRPr="00986FF2" w:rsidRDefault="0092560F" w:rsidP="0092560F">
      <w:pPr>
        <w:rPr>
          <w:rFonts w:ascii="Arial" w:hAnsi="Arial" w:cs="Arial"/>
          <w:sz w:val="20"/>
          <w:szCs w:val="24"/>
          <w:lang w:eastAsia="ca-ES"/>
        </w:rPr>
      </w:pPr>
      <w:r>
        <w:rPr>
          <w:rFonts w:ascii="Arial" w:hAnsi="Arial" w:cs="Arial"/>
          <w:sz w:val="24"/>
          <w:szCs w:val="24"/>
          <w:lang w:eastAsia="ca-ES"/>
        </w:rPr>
        <w:drawing>
          <wp:inline distT="0" distB="0" distL="0" distR="0" wp14:anchorId="351F3A6E" wp14:editId="0A114D21">
            <wp:extent cx="5400040" cy="3817620"/>
            <wp:effectExtent l="0" t="0" r="0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. suzumi no sakura_03_copyright kanatashaLO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ca-ES"/>
        </w:rPr>
        <w:br/>
      </w:r>
      <w:proofErr w:type="spellStart"/>
      <w:r w:rsidRPr="00986FF2">
        <w:rPr>
          <w:rFonts w:ascii="Arial" w:hAnsi="Arial" w:cs="Arial"/>
          <w:i/>
          <w:sz w:val="20"/>
          <w:szCs w:val="24"/>
          <w:lang w:eastAsia="ca-ES"/>
        </w:rPr>
        <w:t>Usuzumi</w:t>
      </w:r>
      <w:proofErr w:type="spellEnd"/>
      <w:r w:rsidRPr="00986FF2">
        <w:rPr>
          <w:rFonts w:ascii="Arial" w:hAnsi="Arial" w:cs="Arial"/>
          <w:i/>
          <w:sz w:val="20"/>
          <w:szCs w:val="24"/>
          <w:lang w:eastAsia="ca-ES"/>
        </w:rPr>
        <w:t xml:space="preserve"> no </w:t>
      </w:r>
      <w:proofErr w:type="spellStart"/>
      <w:r w:rsidRPr="00986FF2">
        <w:rPr>
          <w:rFonts w:ascii="Arial" w:hAnsi="Arial" w:cs="Arial"/>
          <w:i/>
          <w:sz w:val="20"/>
          <w:szCs w:val="24"/>
          <w:lang w:eastAsia="ca-ES"/>
        </w:rPr>
        <w:t>sakura</w:t>
      </w:r>
      <w:proofErr w:type="spellEnd"/>
      <w:r w:rsidRPr="00986FF2">
        <w:rPr>
          <w:rFonts w:ascii="Arial" w:hAnsi="Arial" w:cs="Arial"/>
          <w:sz w:val="20"/>
          <w:szCs w:val="24"/>
          <w:lang w:eastAsia="ca-ES"/>
        </w:rPr>
        <w:t xml:space="preserve"> </w:t>
      </w:r>
      <w:r w:rsidRPr="0092560F">
        <w:rPr>
          <w:rFonts w:ascii="Arial" w:hAnsi="Arial" w:cs="Arial"/>
          <w:color w:val="333333"/>
          <w:sz w:val="20"/>
          <w:szCs w:val="27"/>
          <w:shd w:val="clear" w:color="auto" w:fill="FFFFFF"/>
        </w:rPr>
        <w:t xml:space="preserve">© </w:t>
      </w:r>
      <w:proofErr w:type="spellStart"/>
      <w:r w:rsidRPr="0092560F">
        <w:rPr>
          <w:rFonts w:ascii="Arial" w:hAnsi="Arial" w:cs="Arial"/>
          <w:color w:val="333333"/>
          <w:sz w:val="20"/>
          <w:szCs w:val="27"/>
          <w:shd w:val="clear" w:color="auto" w:fill="FFFFFF"/>
        </w:rPr>
        <w:t>Kanatasha</w:t>
      </w:r>
      <w:proofErr w:type="spellEnd"/>
      <w:r w:rsidRPr="0092560F">
        <w:rPr>
          <w:rFonts w:ascii="Arial" w:hAnsi="Arial" w:cs="Arial"/>
          <w:color w:val="333333"/>
          <w:sz w:val="20"/>
          <w:szCs w:val="27"/>
          <w:shd w:val="clear" w:color="auto" w:fill="FFFFFF"/>
        </w:rPr>
        <w:t xml:space="preserve"> </w:t>
      </w:r>
      <w:proofErr w:type="spellStart"/>
      <w:r w:rsidRPr="0092560F">
        <w:rPr>
          <w:rFonts w:ascii="Arial" w:hAnsi="Arial" w:cs="Arial"/>
          <w:color w:val="333333"/>
          <w:sz w:val="20"/>
          <w:szCs w:val="27"/>
          <w:shd w:val="clear" w:color="auto" w:fill="FFFFFF"/>
        </w:rPr>
        <w:t>Inc</w:t>
      </w:r>
      <w:proofErr w:type="spellEnd"/>
    </w:p>
    <w:p w14:paraId="704D3807" w14:textId="4108CA2C" w:rsidR="001920EB" w:rsidRPr="001920EB" w:rsidRDefault="001920EB" w:rsidP="001920EB">
      <w:pPr>
        <w:rPr>
          <w:rFonts w:ascii="Arial" w:hAnsi="Arial" w:cs="Arial"/>
          <w:sz w:val="24"/>
          <w:szCs w:val="24"/>
          <w:lang w:eastAsia="ca-ES"/>
        </w:rPr>
      </w:pPr>
      <w:r w:rsidRPr="001920EB">
        <w:rPr>
          <w:rFonts w:ascii="Arial" w:hAnsi="Arial" w:cs="Arial"/>
          <w:sz w:val="24"/>
          <w:szCs w:val="24"/>
          <w:lang w:eastAsia="ca-ES"/>
        </w:rPr>
        <w:t>Amb l'atenció com a principal motor, la seva obra filma sempre amb la mateixa passió, cu</w:t>
      </w:r>
      <w:r>
        <w:rPr>
          <w:rFonts w:ascii="Arial" w:hAnsi="Arial" w:cs="Arial"/>
          <w:sz w:val="24"/>
          <w:szCs w:val="24"/>
          <w:lang w:eastAsia="ca-ES"/>
        </w:rPr>
        <w:t>riositat i ètica dels afectes: “</w:t>
      </w:r>
      <w:r w:rsidRPr="001920EB">
        <w:rPr>
          <w:rFonts w:ascii="Arial" w:hAnsi="Arial" w:cs="Arial"/>
          <w:sz w:val="24"/>
          <w:szCs w:val="24"/>
          <w:lang w:eastAsia="ca-ES"/>
        </w:rPr>
        <w:t>Em deixo guiar per les emocions. M'apropo als temes que m'interessen amb la mateixa cura, siguin objectes o éssers vius. Tot és important. L'interès principal és troba</w:t>
      </w:r>
      <w:r>
        <w:rPr>
          <w:rFonts w:ascii="Arial" w:hAnsi="Arial" w:cs="Arial"/>
          <w:sz w:val="24"/>
          <w:szCs w:val="24"/>
          <w:lang w:eastAsia="ca-ES"/>
        </w:rPr>
        <w:t>r l'ànima en allò que filmo.", afirma la cineasta.</w:t>
      </w:r>
    </w:p>
    <w:p w14:paraId="3F070E53" w14:textId="3F584045" w:rsidR="001920EB" w:rsidRDefault="001920EB" w:rsidP="001920EB">
      <w:pPr>
        <w:rPr>
          <w:rFonts w:ascii="Arial" w:hAnsi="Arial" w:cs="Arial"/>
          <w:sz w:val="24"/>
          <w:szCs w:val="24"/>
          <w:lang w:eastAsia="ca-ES"/>
        </w:rPr>
      </w:pPr>
      <w:r w:rsidRPr="001920EB">
        <w:rPr>
          <w:rFonts w:ascii="Arial" w:hAnsi="Arial" w:cs="Arial"/>
          <w:sz w:val="24"/>
          <w:szCs w:val="24"/>
          <w:lang w:eastAsia="ca-ES"/>
        </w:rPr>
        <w:t xml:space="preserve">Fent-se ressò de l'estudi i el reconeixement creixent envers l'obra de </w:t>
      </w:r>
      <w:proofErr w:type="spellStart"/>
      <w:r w:rsidRPr="001920EB">
        <w:rPr>
          <w:rFonts w:ascii="Arial" w:hAnsi="Arial" w:cs="Arial"/>
          <w:sz w:val="24"/>
          <w:szCs w:val="24"/>
          <w:lang w:eastAsia="ca-ES"/>
        </w:rPr>
        <w:t>Haneda</w:t>
      </w:r>
      <w:proofErr w:type="spellEnd"/>
      <w:r w:rsidRPr="001920EB">
        <w:rPr>
          <w:rFonts w:ascii="Arial" w:hAnsi="Arial" w:cs="Arial"/>
          <w:sz w:val="24"/>
          <w:szCs w:val="24"/>
          <w:lang w:eastAsia="ca-ES"/>
        </w:rPr>
        <w:t xml:space="preserve">, </w:t>
      </w:r>
      <w:r>
        <w:rPr>
          <w:rFonts w:ascii="Arial" w:hAnsi="Arial" w:cs="Arial"/>
          <w:sz w:val="24"/>
          <w:szCs w:val="24"/>
          <w:lang w:eastAsia="ca-ES"/>
        </w:rPr>
        <w:t>aquest</w:t>
      </w:r>
      <w:r w:rsidRPr="001920EB">
        <w:rPr>
          <w:rFonts w:ascii="Arial" w:hAnsi="Arial" w:cs="Arial"/>
          <w:sz w:val="24"/>
          <w:szCs w:val="24"/>
          <w:lang w:eastAsia="ca-ES"/>
        </w:rPr>
        <w:t xml:space="preserve"> cicle proposa un itinerari cronològic per les seves obres més reconegudes que són, majoritàriament, encara inèdites al nostre país.</w:t>
      </w:r>
      <w:r>
        <w:rPr>
          <w:rFonts w:ascii="Arial" w:hAnsi="Arial" w:cs="Arial"/>
          <w:sz w:val="24"/>
          <w:szCs w:val="24"/>
          <w:lang w:eastAsia="ca-ES"/>
        </w:rPr>
        <w:t xml:space="preserve"> La programació arriba a la Filmoteca gràcies a la </w:t>
      </w:r>
      <w:proofErr w:type="spellStart"/>
      <w:r>
        <w:rPr>
          <w:rFonts w:ascii="Arial" w:hAnsi="Arial" w:cs="Arial"/>
          <w:sz w:val="24"/>
          <w:szCs w:val="24"/>
          <w:lang w:eastAsia="ca-ES"/>
        </w:rPr>
        <w:t>Japan</w:t>
      </w:r>
      <w:proofErr w:type="spellEnd"/>
      <w:r>
        <w:rPr>
          <w:rFonts w:ascii="Arial" w:hAnsi="Arial" w:cs="Arial"/>
          <w:sz w:val="24"/>
          <w:szCs w:val="24"/>
          <w:lang w:eastAsia="ca-ES"/>
        </w:rPr>
        <w:t xml:space="preserve"> Foundation, que també portarà posteriorment el cicle al Círculo de </w:t>
      </w:r>
      <w:proofErr w:type="spellStart"/>
      <w:r>
        <w:rPr>
          <w:rFonts w:ascii="Arial" w:hAnsi="Arial" w:cs="Arial"/>
          <w:sz w:val="24"/>
          <w:szCs w:val="24"/>
          <w:lang w:eastAsia="ca-ES"/>
        </w:rPr>
        <w:t>Bellas</w:t>
      </w:r>
      <w:proofErr w:type="spellEnd"/>
      <w:r>
        <w:rPr>
          <w:rFonts w:ascii="Arial" w:hAnsi="Arial" w:cs="Arial"/>
          <w:sz w:val="24"/>
          <w:szCs w:val="24"/>
          <w:lang w:eastAsia="ca-ES"/>
        </w:rPr>
        <w:t xml:space="preserve"> Artes de Madrid i les Filmoteques de Galícia i València.</w:t>
      </w:r>
    </w:p>
    <w:p w14:paraId="37A65B7A" w14:textId="2C3DABC6" w:rsidR="001920EB" w:rsidRDefault="00DF2516" w:rsidP="001920EB">
      <w:pPr>
        <w:rPr>
          <w:rFonts w:ascii="Arial" w:hAnsi="Arial" w:cs="Arial"/>
          <w:sz w:val="24"/>
          <w:szCs w:val="24"/>
          <w:lang w:eastAsia="ca-ES"/>
        </w:rPr>
      </w:pPr>
      <w:r>
        <w:rPr>
          <w:rFonts w:ascii="Arial" w:hAnsi="Arial" w:cs="Arial"/>
          <w:sz w:val="24"/>
          <w:szCs w:val="24"/>
          <w:lang w:eastAsia="ca-ES"/>
        </w:rPr>
        <w:lastRenderedPageBreak/>
        <w:t>Algunes de le</w:t>
      </w:r>
      <w:r w:rsidR="00986FF2" w:rsidRPr="00986FF2">
        <w:rPr>
          <w:rFonts w:ascii="Arial" w:hAnsi="Arial" w:cs="Arial"/>
          <w:sz w:val="24"/>
          <w:szCs w:val="24"/>
          <w:lang w:eastAsia="ca-ES"/>
        </w:rPr>
        <w:t>s se</w:t>
      </w:r>
      <w:r w:rsidR="00986FF2">
        <w:rPr>
          <w:rFonts w:ascii="Arial" w:hAnsi="Arial" w:cs="Arial"/>
          <w:sz w:val="24"/>
          <w:szCs w:val="24"/>
          <w:lang w:eastAsia="ca-ES"/>
        </w:rPr>
        <w:t>s</w:t>
      </w:r>
      <w:r w:rsidR="00986FF2" w:rsidRPr="00986FF2">
        <w:rPr>
          <w:rFonts w:ascii="Arial" w:hAnsi="Arial" w:cs="Arial"/>
          <w:sz w:val="24"/>
          <w:szCs w:val="24"/>
          <w:lang w:eastAsia="ca-ES"/>
        </w:rPr>
        <w:t>sions del cicl</w:t>
      </w:r>
      <w:r>
        <w:rPr>
          <w:rFonts w:ascii="Arial" w:hAnsi="Arial" w:cs="Arial"/>
          <w:sz w:val="24"/>
          <w:szCs w:val="24"/>
          <w:lang w:eastAsia="ca-ES"/>
        </w:rPr>
        <w:t>e</w:t>
      </w:r>
      <w:r w:rsidR="00986FF2" w:rsidRPr="00986FF2">
        <w:rPr>
          <w:rFonts w:ascii="Arial" w:hAnsi="Arial" w:cs="Arial"/>
          <w:sz w:val="24"/>
          <w:szCs w:val="24"/>
          <w:lang w:eastAsia="ca-ES"/>
        </w:rPr>
        <w:t xml:space="preserve"> </w:t>
      </w:r>
      <w:r w:rsidRPr="00986FF2">
        <w:rPr>
          <w:rFonts w:ascii="Arial" w:hAnsi="Arial" w:cs="Arial"/>
          <w:sz w:val="24"/>
          <w:szCs w:val="24"/>
          <w:lang w:eastAsia="ca-ES"/>
        </w:rPr>
        <w:t>seran</w:t>
      </w:r>
      <w:r w:rsidR="00986FF2" w:rsidRPr="00986FF2">
        <w:rPr>
          <w:rFonts w:ascii="Arial" w:hAnsi="Arial" w:cs="Arial"/>
          <w:sz w:val="24"/>
          <w:szCs w:val="24"/>
          <w:lang w:eastAsia="ca-ES"/>
        </w:rPr>
        <w:t xml:space="preserve"> </w:t>
      </w:r>
      <w:r w:rsidRPr="00986FF2">
        <w:rPr>
          <w:rFonts w:ascii="Arial" w:hAnsi="Arial" w:cs="Arial"/>
          <w:sz w:val="24"/>
          <w:szCs w:val="24"/>
          <w:lang w:eastAsia="ca-ES"/>
        </w:rPr>
        <w:t>presentades</w:t>
      </w:r>
      <w:r w:rsidR="00986FF2" w:rsidRPr="00986FF2">
        <w:rPr>
          <w:rFonts w:ascii="Arial" w:hAnsi="Arial" w:cs="Arial"/>
          <w:sz w:val="24"/>
          <w:szCs w:val="24"/>
          <w:lang w:eastAsia="ca-ES"/>
        </w:rPr>
        <w:t xml:space="preserve"> p</w:t>
      </w:r>
      <w:r>
        <w:rPr>
          <w:rFonts w:ascii="Arial" w:hAnsi="Arial" w:cs="Arial"/>
          <w:sz w:val="24"/>
          <w:szCs w:val="24"/>
          <w:lang w:eastAsia="ca-ES"/>
        </w:rPr>
        <w:t xml:space="preserve">els </w:t>
      </w:r>
      <w:r w:rsidRPr="00986FF2">
        <w:rPr>
          <w:rFonts w:ascii="Arial" w:hAnsi="Arial" w:cs="Arial"/>
          <w:sz w:val="24"/>
          <w:szCs w:val="24"/>
          <w:lang w:eastAsia="ca-ES"/>
        </w:rPr>
        <w:t>especialistes</w:t>
      </w:r>
      <w:r>
        <w:rPr>
          <w:rFonts w:ascii="Arial" w:hAnsi="Arial" w:cs="Arial"/>
          <w:sz w:val="24"/>
          <w:szCs w:val="24"/>
          <w:lang w:eastAsia="ca-ES"/>
        </w:rPr>
        <w:t xml:space="preserve">: </w:t>
      </w:r>
      <w:r w:rsidRPr="00DF2516">
        <w:rPr>
          <w:rFonts w:ascii="Arial" w:hAnsi="Arial" w:cs="Arial"/>
          <w:sz w:val="24"/>
          <w:szCs w:val="24"/>
          <w:lang w:eastAsia="ca-ES"/>
        </w:rPr>
        <w:t xml:space="preserve">Marcos </w:t>
      </w:r>
      <w:r>
        <w:rPr>
          <w:rFonts w:ascii="Arial" w:hAnsi="Arial" w:cs="Arial"/>
          <w:sz w:val="24"/>
          <w:szCs w:val="24"/>
          <w:lang w:eastAsia="ca-ES"/>
        </w:rPr>
        <w:t xml:space="preserve">Pablo </w:t>
      </w:r>
      <w:proofErr w:type="spellStart"/>
      <w:r w:rsidRPr="00DF2516">
        <w:rPr>
          <w:rFonts w:ascii="Arial" w:hAnsi="Arial" w:cs="Arial"/>
          <w:sz w:val="24"/>
          <w:szCs w:val="24"/>
          <w:lang w:eastAsia="ca-ES"/>
        </w:rPr>
        <w:t>Centeno</w:t>
      </w:r>
      <w:proofErr w:type="spellEnd"/>
      <w:r>
        <w:rPr>
          <w:rFonts w:ascii="Arial" w:hAnsi="Arial" w:cs="Arial"/>
          <w:sz w:val="24"/>
          <w:szCs w:val="24"/>
          <w:lang w:eastAsia="ca-ES"/>
        </w:rPr>
        <w:t xml:space="preserve">, </w:t>
      </w:r>
      <w:r w:rsidRPr="00DF2516">
        <w:rPr>
          <w:rFonts w:ascii="Arial" w:hAnsi="Arial" w:cs="Arial"/>
          <w:sz w:val="24"/>
          <w:szCs w:val="24"/>
          <w:lang w:eastAsia="ca-ES"/>
        </w:rPr>
        <w:t>professor de la Unive</w:t>
      </w:r>
      <w:r>
        <w:rPr>
          <w:rFonts w:ascii="Arial" w:hAnsi="Arial" w:cs="Arial"/>
          <w:sz w:val="24"/>
          <w:szCs w:val="24"/>
          <w:lang w:eastAsia="ca-ES"/>
        </w:rPr>
        <w:t xml:space="preserve">rsitat de València, especialitzat en cinema documental japonès; </w:t>
      </w:r>
      <w:r w:rsidR="00986FF2" w:rsidRPr="00986FF2">
        <w:rPr>
          <w:rFonts w:ascii="Arial" w:hAnsi="Arial" w:cs="Arial"/>
          <w:sz w:val="24"/>
          <w:szCs w:val="24"/>
          <w:lang w:eastAsia="ca-ES"/>
        </w:rPr>
        <w:t>Francisco Algarín</w:t>
      </w:r>
      <w:r>
        <w:rPr>
          <w:rFonts w:ascii="Arial" w:hAnsi="Arial" w:cs="Arial"/>
          <w:sz w:val="24"/>
          <w:szCs w:val="24"/>
          <w:lang w:eastAsia="ca-ES"/>
        </w:rPr>
        <w:t xml:space="preserve"> Navarro, programador i editor, o </w:t>
      </w:r>
      <w:r w:rsidR="00986FF2" w:rsidRPr="00986FF2">
        <w:rPr>
          <w:rFonts w:ascii="Arial" w:hAnsi="Arial" w:cs="Arial"/>
          <w:sz w:val="24"/>
          <w:szCs w:val="24"/>
          <w:lang w:eastAsia="ca-ES"/>
        </w:rPr>
        <w:t xml:space="preserve">Irene González-López, </w:t>
      </w:r>
      <w:r w:rsidR="0092560F" w:rsidRPr="0092560F">
        <w:rPr>
          <w:rFonts w:ascii="Arial" w:hAnsi="Arial" w:cs="Arial"/>
          <w:sz w:val="24"/>
          <w:szCs w:val="24"/>
          <w:lang w:eastAsia="ca-ES"/>
        </w:rPr>
        <w:t xml:space="preserve">professora a </w:t>
      </w:r>
      <w:proofErr w:type="spellStart"/>
      <w:r w:rsidR="0092560F" w:rsidRPr="0092560F">
        <w:rPr>
          <w:rFonts w:ascii="Arial" w:hAnsi="Arial" w:cs="Arial"/>
          <w:sz w:val="24"/>
          <w:szCs w:val="24"/>
          <w:lang w:eastAsia="ca-ES"/>
        </w:rPr>
        <w:t>Birbeck</w:t>
      </w:r>
      <w:proofErr w:type="spellEnd"/>
      <w:r w:rsidR="0092560F" w:rsidRPr="0092560F">
        <w:rPr>
          <w:rFonts w:ascii="Arial" w:hAnsi="Arial" w:cs="Arial"/>
          <w:sz w:val="24"/>
          <w:szCs w:val="24"/>
          <w:lang w:eastAsia="ca-ES"/>
        </w:rPr>
        <w:t xml:space="preserve">, University of </w:t>
      </w:r>
      <w:proofErr w:type="spellStart"/>
      <w:r w:rsidR="0092560F" w:rsidRPr="0092560F">
        <w:rPr>
          <w:rFonts w:ascii="Arial" w:hAnsi="Arial" w:cs="Arial"/>
          <w:sz w:val="24"/>
          <w:szCs w:val="24"/>
          <w:lang w:eastAsia="ca-ES"/>
        </w:rPr>
        <w:t>London</w:t>
      </w:r>
      <w:proofErr w:type="spellEnd"/>
      <w:r w:rsidR="0092560F" w:rsidRPr="0092560F">
        <w:rPr>
          <w:rFonts w:ascii="Arial" w:hAnsi="Arial" w:cs="Arial"/>
          <w:sz w:val="24"/>
          <w:szCs w:val="24"/>
          <w:lang w:eastAsia="ca-ES"/>
        </w:rPr>
        <w:t>, especialista en cinema japonès</w:t>
      </w:r>
      <w:r w:rsidR="0092560F">
        <w:rPr>
          <w:rFonts w:ascii="Arial" w:hAnsi="Arial" w:cs="Arial"/>
          <w:sz w:val="24"/>
          <w:szCs w:val="24"/>
          <w:lang w:eastAsia="ca-ES"/>
        </w:rPr>
        <w:t xml:space="preserve">, Alejandra Armendáriz- Hernández, </w:t>
      </w:r>
      <w:r w:rsidR="0092560F" w:rsidRPr="0092560F">
        <w:rPr>
          <w:rFonts w:ascii="Arial" w:hAnsi="Arial" w:cs="Arial"/>
          <w:sz w:val="24"/>
          <w:szCs w:val="24"/>
          <w:lang w:eastAsia="ca-ES"/>
        </w:rPr>
        <w:t xml:space="preserve">doctoranda </w:t>
      </w:r>
      <w:proofErr w:type="spellStart"/>
      <w:r w:rsidR="0092560F" w:rsidRPr="0092560F">
        <w:rPr>
          <w:rFonts w:ascii="Arial" w:hAnsi="Arial" w:cs="Arial"/>
          <w:sz w:val="24"/>
          <w:szCs w:val="24"/>
          <w:lang w:eastAsia="ca-ES"/>
        </w:rPr>
        <w:t>Universidad</w:t>
      </w:r>
      <w:proofErr w:type="spellEnd"/>
      <w:r w:rsidR="0092560F" w:rsidRPr="0092560F">
        <w:rPr>
          <w:rFonts w:ascii="Arial" w:hAnsi="Arial" w:cs="Arial"/>
          <w:sz w:val="24"/>
          <w:szCs w:val="24"/>
          <w:lang w:eastAsia="ca-ES"/>
        </w:rPr>
        <w:t xml:space="preserve"> Rey Juan Carlos, especialista en cinema japo</w:t>
      </w:r>
      <w:r w:rsidR="0092560F">
        <w:rPr>
          <w:rFonts w:ascii="Arial" w:hAnsi="Arial" w:cs="Arial"/>
          <w:sz w:val="24"/>
          <w:szCs w:val="24"/>
          <w:lang w:eastAsia="ca-ES"/>
        </w:rPr>
        <w:t xml:space="preserve">nès, </w:t>
      </w:r>
      <w:r>
        <w:rPr>
          <w:rFonts w:ascii="Arial" w:hAnsi="Arial" w:cs="Arial"/>
          <w:sz w:val="24"/>
          <w:szCs w:val="24"/>
          <w:lang w:eastAsia="ca-ES"/>
        </w:rPr>
        <w:t>i</w:t>
      </w:r>
      <w:r w:rsidR="00986FF2" w:rsidRPr="00986FF2">
        <w:rPr>
          <w:rFonts w:ascii="Arial" w:hAnsi="Arial" w:cs="Arial"/>
          <w:sz w:val="24"/>
          <w:szCs w:val="24"/>
          <w:lang w:eastAsia="ca-ES"/>
        </w:rPr>
        <w:t xml:space="preserve"> la revista </w:t>
      </w:r>
      <w:r w:rsidR="00986FF2" w:rsidRPr="00DF2516">
        <w:rPr>
          <w:rFonts w:ascii="Arial" w:hAnsi="Arial" w:cs="Arial"/>
          <w:i/>
          <w:sz w:val="24"/>
          <w:szCs w:val="24"/>
          <w:lang w:eastAsia="ca-ES"/>
        </w:rPr>
        <w:t>LUMIÈRE</w:t>
      </w:r>
      <w:r w:rsidR="00986FF2" w:rsidRPr="00986FF2">
        <w:rPr>
          <w:rFonts w:ascii="Arial" w:hAnsi="Arial" w:cs="Arial"/>
          <w:sz w:val="24"/>
          <w:szCs w:val="24"/>
          <w:lang w:eastAsia="ca-ES"/>
        </w:rPr>
        <w:t xml:space="preserve"> ha prepara</w:t>
      </w:r>
      <w:r>
        <w:rPr>
          <w:rFonts w:ascii="Arial" w:hAnsi="Arial" w:cs="Arial"/>
          <w:sz w:val="24"/>
          <w:szCs w:val="24"/>
          <w:lang w:eastAsia="ca-ES"/>
        </w:rPr>
        <w:t>t</w:t>
      </w:r>
      <w:r w:rsidR="00986FF2" w:rsidRPr="00986FF2">
        <w:rPr>
          <w:rFonts w:ascii="Arial" w:hAnsi="Arial" w:cs="Arial"/>
          <w:sz w:val="24"/>
          <w:szCs w:val="24"/>
          <w:lang w:eastAsia="ca-ES"/>
        </w:rPr>
        <w:t xml:space="preserve"> un dossier especial sobre </w:t>
      </w:r>
      <w:proofErr w:type="spellStart"/>
      <w:r w:rsidR="00986FF2" w:rsidRPr="00986FF2">
        <w:rPr>
          <w:rFonts w:ascii="Arial" w:hAnsi="Arial" w:cs="Arial"/>
          <w:sz w:val="24"/>
          <w:szCs w:val="24"/>
          <w:lang w:eastAsia="ca-ES"/>
        </w:rPr>
        <w:t>Sumiko</w:t>
      </w:r>
      <w:proofErr w:type="spellEnd"/>
      <w:r w:rsidR="00986FF2" w:rsidRPr="00986FF2"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 w:rsidR="00986FF2" w:rsidRPr="00986FF2">
        <w:rPr>
          <w:rFonts w:ascii="Arial" w:hAnsi="Arial" w:cs="Arial"/>
          <w:sz w:val="24"/>
          <w:szCs w:val="24"/>
          <w:lang w:eastAsia="ca-ES"/>
        </w:rPr>
        <w:t>Haneda</w:t>
      </w:r>
      <w:proofErr w:type="spellEnd"/>
      <w:r w:rsidR="00986FF2" w:rsidRPr="00986FF2">
        <w:rPr>
          <w:rFonts w:ascii="Arial" w:hAnsi="Arial" w:cs="Arial"/>
          <w:sz w:val="24"/>
          <w:szCs w:val="24"/>
          <w:lang w:eastAsia="ca-ES"/>
        </w:rPr>
        <w:t xml:space="preserve"> </w:t>
      </w:r>
      <w:r>
        <w:rPr>
          <w:rFonts w:ascii="Arial" w:hAnsi="Arial" w:cs="Arial"/>
          <w:sz w:val="24"/>
          <w:szCs w:val="24"/>
          <w:lang w:eastAsia="ca-ES"/>
        </w:rPr>
        <w:t xml:space="preserve">amb motiu del cicle que es pot </w:t>
      </w:r>
      <w:r w:rsidR="00986FF2" w:rsidRPr="00986FF2">
        <w:rPr>
          <w:rFonts w:ascii="Arial" w:hAnsi="Arial" w:cs="Arial"/>
          <w:sz w:val="24"/>
          <w:szCs w:val="24"/>
          <w:lang w:eastAsia="ca-ES"/>
        </w:rPr>
        <w:t xml:space="preserve">consultar </w:t>
      </w:r>
      <w:hyperlink r:id="rId9" w:history="1">
        <w:r w:rsidR="00986FF2" w:rsidRPr="00DF2516">
          <w:rPr>
            <w:rStyle w:val="Enlla"/>
            <w:rFonts w:ascii="Arial" w:hAnsi="Arial" w:cs="Arial"/>
            <w:sz w:val="24"/>
            <w:szCs w:val="24"/>
            <w:lang w:eastAsia="ca-ES"/>
          </w:rPr>
          <w:t>aquí</w:t>
        </w:r>
      </w:hyperlink>
      <w:r w:rsidR="00986FF2" w:rsidRPr="00986FF2">
        <w:rPr>
          <w:rFonts w:ascii="Arial" w:hAnsi="Arial" w:cs="Arial"/>
          <w:sz w:val="24"/>
          <w:szCs w:val="24"/>
          <w:lang w:eastAsia="ca-ES"/>
        </w:rPr>
        <w:t>.</w:t>
      </w:r>
    </w:p>
    <w:p w14:paraId="65B43DD8" w14:textId="77777777" w:rsidR="00825F77" w:rsidRDefault="00825F77" w:rsidP="00C822E5">
      <w:pPr>
        <w:rPr>
          <w:rFonts w:ascii="Arial" w:hAnsi="Arial" w:cs="Arial"/>
          <w:sz w:val="24"/>
          <w:szCs w:val="24"/>
          <w:lang w:eastAsia="ca-ES"/>
        </w:rPr>
      </w:pPr>
    </w:p>
    <w:p w14:paraId="310D06A9" w14:textId="57BAB200" w:rsidR="00825F77" w:rsidRDefault="001920EB" w:rsidP="00172312">
      <w:pPr>
        <w:rPr>
          <w:rFonts w:ascii="Arial" w:hAnsi="Arial" w:cs="Arial"/>
          <w:sz w:val="24"/>
          <w:szCs w:val="24"/>
          <w:lang w:eastAsia="ca-ES"/>
        </w:rPr>
      </w:pPr>
      <w:r>
        <w:rPr>
          <w:rFonts w:ascii="Arial" w:hAnsi="Arial" w:cs="Arial"/>
          <w:sz w:val="24"/>
          <w:szCs w:val="24"/>
          <w:lang w:eastAsia="ca-ES"/>
        </w:rPr>
        <w:t xml:space="preserve">Programació del cicle </w:t>
      </w:r>
      <w:proofErr w:type="spellStart"/>
      <w:r>
        <w:rPr>
          <w:rFonts w:ascii="Arial" w:hAnsi="Arial" w:cs="Arial"/>
          <w:sz w:val="24"/>
          <w:szCs w:val="24"/>
          <w:lang w:eastAsia="ca-ES"/>
        </w:rPr>
        <w:t>Sumiko</w:t>
      </w:r>
      <w:proofErr w:type="spellEnd"/>
      <w:r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a-ES"/>
        </w:rPr>
        <w:t>Haneda</w:t>
      </w:r>
      <w:proofErr w:type="spellEnd"/>
      <w:r>
        <w:rPr>
          <w:rFonts w:ascii="Arial" w:hAnsi="Arial" w:cs="Arial"/>
          <w:sz w:val="24"/>
          <w:szCs w:val="24"/>
          <w:lang w:eastAsia="ca-ES"/>
        </w:rPr>
        <w:t xml:space="preserve"> </w:t>
      </w:r>
      <w:hyperlink r:id="rId10" w:history="1">
        <w:r w:rsidRPr="008D47CD">
          <w:rPr>
            <w:rStyle w:val="Enlla"/>
            <w:rFonts w:ascii="Arial" w:hAnsi="Arial" w:cs="Arial"/>
            <w:sz w:val="24"/>
            <w:szCs w:val="24"/>
            <w:lang w:eastAsia="ca-ES"/>
          </w:rPr>
          <w:t>AQUÍ</w:t>
        </w:r>
      </w:hyperlink>
      <w:r>
        <w:rPr>
          <w:rFonts w:ascii="Arial" w:hAnsi="Arial" w:cs="Arial"/>
          <w:sz w:val="24"/>
          <w:szCs w:val="24"/>
          <w:lang w:eastAsia="ca-ES"/>
        </w:rPr>
        <w:t>.</w:t>
      </w:r>
    </w:p>
    <w:p w14:paraId="6A24A4D0" w14:textId="4A961A73" w:rsidR="001920EB" w:rsidRDefault="001920EB" w:rsidP="00172312">
      <w:pPr>
        <w:rPr>
          <w:rFonts w:ascii="Arial" w:hAnsi="Arial" w:cs="Arial"/>
          <w:sz w:val="24"/>
          <w:szCs w:val="24"/>
          <w:lang w:eastAsia="ca-ES"/>
        </w:rPr>
      </w:pPr>
      <w:hyperlink r:id="rId11" w:history="1">
        <w:r w:rsidRPr="001920EB">
          <w:rPr>
            <w:rStyle w:val="Enlla"/>
            <w:rFonts w:ascii="Arial" w:hAnsi="Arial" w:cs="Arial"/>
            <w:sz w:val="24"/>
            <w:szCs w:val="24"/>
            <w:lang w:eastAsia="ca-ES"/>
          </w:rPr>
          <w:t xml:space="preserve">Més informació al web de </w:t>
        </w:r>
        <w:proofErr w:type="spellStart"/>
        <w:r w:rsidRPr="001920EB">
          <w:rPr>
            <w:rStyle w:val="Enlla"/>
            <w:rFonts w:ascii="Arial" w:hAnsi="Arial" w:cs="Arial"/>
            <w:sz w:val="24"/>
            <w:szCs w:val="24"/>
            <w:lang w:eastAsia="ca-ES"/>
          </w:rPr>
          <w:t>Japa</w:t>
        </w:r>
        <w:proofErr w:type="spellEnd"/>
        <w:r w:rsidRPr="001920EB">
          <w:rPr>
            <w:rStyle w:val="Enlla"/>
            <w:rFonts w:ascii="Arial" w:hAnsi="Arial" w:cs="Arial"/>
            <w:sz w:val="24"/>
            <w:szCs w:val="24"/>
            <w:lang w:eastAsia="ca-ES"/>
          </w:rPr>
          <w:t xml:space="preserve"> Foundation</w:t>
        </w:r>
      </w:hyperlink>
      <w:r>
        <w:rPr>
          <w:rFonts w:ascii="Arial" w:hAnsi="Arial" w:cs="Arial"/>
          <w:sz w:val="24"/>
          <w:szCs w:val="24"/>
          <w:lang w:eastAsia="ca-ES"/>
        </w:rPr>
        <w:t>.</w:t>
      </w:r>
    </w:p>
    <w:p w14:paraId="488792D7" w14:textId="77777777" w:rsidR="001920EB" w:rsidRDefault="001920EB" w:rsidP="00172312">
      <w:pPr>
        <w:rPr>
          <w:rFonts w:ascii="Arial" w:hAnsi="Arial" w:cs="Arial"/>
          <w:sz w:val="24"/>
          <w:szCs w:val="24"/>
          <w:lang w:eastAsia="ca-ES"/>
        </w:rPr>
      </w:pPr>
    </w:p>
    <w:p w14:paraId="72424407" w14:textId="4F4305B4" w:rsidR="0092560F" w:rsidRPr="008D47CD" w:rsidRDefault="0092560F" w:rsidP="00172312">
      <w:pPr>
        <w:rPr>
          <w:rFonts w:ascii="Arial" w:hAnsi="Arial" w:cs="Arial"/>
          <w:i/>
          <w:sz w:val="20"/>
          <w:szCs w:val="20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drawing>
          <wp:inline distT="0" distB="0" distL="0" distR="0" wp14:anchorId="1E3E857D" wp14:editId="31964AAF">
            <wp:extent cx="5344668" cy="3717036"/>
            <wp:effectExtent l="0" t="0" r="889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_hiratsuka raicho_copyright_kanatash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668" cy="371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7CD">
        <w:rPr>
          <w:rFonts w:ascii="Arial" w:hAnsi="Arial" w:cs="Arial"/>
          <w:sz w:val="24"/>
          <w:szCs w:val="24"/>
          <w:lang w:eastAsia="ca-ES"/>
        </w:rPr>
        <w:br/>
      </w:r>
      <w:proofErr w:type="spellStart"/>
      <w:r w:rsidR="008D47CD" w:rsidRPr="008D47CD">
        <w:rPr>
          <w:rFonts w:ascii="Arial" w:hAnsi="Arial" w:cs="Arial"/>
          <w:i/>
          <w:sz w:val="20"/>
          <w:szCs w:val="20"/>
          <w:lang w:eastAsia="ca-ES"/>
        </w:rPr>
        <w:t>Hiratsuka</w:t>
      </w:r>
      <w:proofErr w:type="spellEnd"/>
      <w:r w:rsidR="008D47CD" w:rsidRPr="008D47CD">
        <w:rPr>
          <w:rFonts w:ascii="Arial" w:hAnsi="Arial" w:cs="Arial"/>
          <w:i/>
          <w:sz w:val="20"/>
          <w:szCs w:val="20"/>
          <w:lang w:eastAsia="ca-ES"/>
        </w:rPr>
        <w:t xml:space="preserve"> </w:t>
      </w:r>
      <w:proofErr w:type="spellStart"/>
      <w:r w:rsidR="008D47CD" w:rsidRPr="008D47CD">
        <w:rPr>
          <w:rFonts w:ascii="Arial" w:hAnsi="Arial" w:cs="Arial"/>
          <w:i/>
          <w:sz w:val="20"/>
          <w:szCs w:val="20"/>
          <w:lang w:eastAsia="ca-ES"/>
        </w:rPr>
        <w:t>Raichô</w:t>
      </w:r>
      <w:proofErr w:type="spellEnd"/>
      <w:r w:rsidR="008D47CD" w:rsidRPr="008D47CD">
        <w:rPr>
          <w:rFonts w:ascii="Arial" w:hAnsi="Arial" w:cs="Arial"/>
          <w:i/>
          <w:sz w:val="20"/>
          <w:szCs w:val="20"/>
          <w:lang w:eastAsia="ca-ES"/>
        </w:rPr>
        <w:t xml:space="preserve"> no </w:t>
      </w:r>
      <w:proofErr w:type="spellStart"/>
      <w:r w:rsidR="008D47CD" w:rsidRPr="008D47CD">
        <w:rPr>
          <w:rFonts w:ascii="Arial" w:hAnsi="Arial" w:cs="Arial"/>
          <w:i/>
          <w:sz w:val="20"/>
          <w:szCs w:val="20"/>
          <w:lang w:eastAsia="ca-ES"/>
        </w:rPr>
        <w:t>shôgai</w:t>
      </w:r>
      <w:proofErr w:type="spellEnd"/>
      <w:r w:rsidR="008D47CD" w:rsidRPr="008D47CD">
        <w:rPr>
          <w:rFonts w:ascii="Arial" w:hAnsi="Arial" w:cs="Arial"/>
          <w:i/>
          <w:sz w:val="20"/>
          <w:szCs w:val="20"/>
          <w:lang w:eastAsia="ca-ES"/>
        </w:rPr>
        <w:t xml:space="preserve"> </w:t>
      </w:r>
      <w:r w:rsidR="008D47CD" w:rsidRPr="008D47C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© </w:t>
      </w:r>
      <w:proofErr w:type="spellStart"/>
      <w:r w:rsidR="008D47CD" w:rsidRPr="008D47CD">
        <w:rPr>
          <w:rFonts w:ascii="Arial" w:hAnsi="Arial" w:cs="Arial"/>
          <w:color w:val="333333"/>
          <w:sz w:val="20"/>
          <w:szCs w:val="20"/>
          <w:shd w:val="clear" w:color="auto" w:fill="FFFFFF"/>
        </w:rPr>
        <w:t>Kanatasha</w:t>
      </w:r>
      <w:proofErr w:type="spellEnd"/>
      <w:r w:rsidR="008D47CD" w:rsidRPr="008D47C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8D47CD" w:rsidRPr="008D47CD">
        <w:rPr>
          <w:rFonts w:ascii="Arial" w:hAnsi="Arial" w:cs="Arial"/>
          <w:color w:val="333333"/>
          <w:sz w:val="20"/>
          <w:szCs w:val="20"/>
          <w:shd w:val="clear" w:color="auto" w:fill="FFFFFF"/>
        </w:rPr>
        <w:t>Inc</w:t>
      </w:r>
      <w:proofErr w:type="spellEnd"/>
    </w:p>
    <w:p w14:paraId="60A68F65" w14:textId="70D7FB5E" w:rsidR="0092560F" w:rsidRDefault="0092560F" w:rsidP="00172312">
      <w:pPr>
        <w:rPr>
          <w:rFonts w:ascii="Arial" w:hAnsi="Arial" w:cs="Arial"/>
          <w:sz w:val="24"/>
          <w:szCs w:val="24"/>
          <w:lang w:eastAsia="ca-ES"/>
        </w:rPr>
      </w:pPr>
    </w:p>
    <w:p w14:paraId="28D331A5" w14:textId="49246161" w:rsidR="0092560F" w:rsidRDefault="0092560F" w:rsidP="00172312">
      <w:pPr>
        <w:rPr>
          <w:rFonts w:ascii="Arial" w:hAnsi="Arial" w:cs="Arial"/>
          <w:sz w:val="24"/>
          <w:szCs w:val="24"/>
          <w:lang w:eastAsia="ca-ES"/>
        </w:rPr>
      </w:pPr>
    </w:p>
    <w:p w14:paraId="13B8A94C" w14:textId="77777777" w:rsidR="0092560F" w:rsidRPr="00172312" w:rsidRDefault="0092560F" w:rsidP="00172312">
      <w:pPr>
        <w:rPr>
          <w:rFonts w:ascii="Arial" w:hAnsi="Arial" w:cs="Arial"/>
          <w:sz w:val="24"/>
          <w:szCs w:val="24"/>
          <w:lang w:eastAsia="ca-ES"/>
        </w:rPr>
      </w:pPr>
    </w:p>
    <w:sectPr w:rsidR="0092560F" w:rsidRPr="001723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Caslon Pro">
    <w:altName w:val="Adobe Casl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9719FC"/>
    <w:multiLevelType w:val="hybridMultilevel"/>
    <w:tmpl w:val="F5DE01A8"/>
    <w:lvl w:ilvl="0" w:tplc="FBC435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6C3"/>
    <w:rsid w:val="000016E5"/>
    <w:rsid w:val="00004003"/>
    <w:rsid w:val="00005C9A"/>
    <w:rsid w:val="00043E39"/>
    <w:rsid w:val="000453A6"/>
    <w:rsid w:val="00060E82"/>
    <w:rsid w:val="000635A1"/>
    <w:rsid w:val="00070F47"/>
    <w:rsid w:val="00074C5D"/>
    <w:rsid w:val="000755D4"/>
    <w:rsid w:val="0007690C"/>
    <w:rsid w:val="000939B0"/>
    <w:rsid w:val="000D3A25"/>
    <w:rsid w:val="000D4193"/>
    <w:rsid w:val="000D79E0"/>
    <w:rsid w:val="000E1F1E"/>
    <w:rsid w:val="000E4103"/>
    <w:rsid w:val="000F4465"/>
    <w:rsid w:val="001013AB"/>
    <w:rsid w:val="0010728B"/>
    <w:rsid w:val="0011483A"/>
    <w:rsid w:val="00114B6D"/>
    <w:rsid w:val="001267C8"/>
    <w:rsid w:val="001366C3"/>
    <w:rsid w:val="0015437D"/>
    <w:rsid w:val="0016061E"/>
    <w:rsid w:val="001613EE"/>
    <w:rsid w:val="00166CFE"/>
    <w:rsid w:val="00172312"/>
    <w:rsid w:val="00174E3B"/>
    <w:rsid w:val="001758F1"/>
    <w:rsid w:val="00180C0C"/>
    <w:rsid w:val="00181504"/>
    <w:rsid w:val="001920EB"/>
    <w:rsid w:val="001A092A"/>
    <w:rsid w:val="001C02C8"/>
    <w:rsid w:val="001C5BBD"/>
    <w:rsid w:val="001E366E"/>
    <w:rsid w:val="001F4C8F"/>
    <w:rsid w:val="001F6337"/>
    <w:rsid w:val="001F740D"/>
    <w:rsid w:val="002052E6"/>
    <w:rsid w:val="00220CB0"/>
    <w:rsid w:val="0023620A"/>
    <w:rsid w:val="0023726A"/>
    <w:rsid w:val="00255BC7"/>
    <w:rsid w:val="00262757"/>
    <w:rsid w:val="00262CF7"/>
    <w:rsid w:val="002655C3"/>
    <w:rsid w:val="00272250"/>
    <w:rsid w:val="00295E43"/>
    <w:rsid w:val="00297A2C"/>
    <w:rsid w:val="002A0BD1"/>
    <w:rsid w:val="002B0A9D"/>
    <w:rsid w:val="002C1E54"/>
    <w:rsid w:val="002E34D9"/>
    <w:rsid w:val="002E5093"/>
    <w:rsid w:val="002E6D48"/>
    <w:rsid w:val="002F2F94"/>
    <w:rsid w:val="0030168E"/>
    <w:rsid w:val="00306BFA"/>
    <w:rsid w:val="00313DD0"/>
    <w:rsid w:val="003157CF"/>
    <w:rsid w:val="00333EF6"/>
    <w:rsid w:val="00347252"/>
    <w:rsid w:val="0036024B"/>
    <w:rsid w:val="0036082E"/>
    <w:rsid w:val="00371DDA"/>
    <w:rsid w:val="00374B8B"/>
    <w:rsid w:val="00394115"/>
    <w:rsid w:val="00395A4F"/>
    <w:rsid w:val="003B6E1D"/>
    <w:rsid w:val="003C586A"/>
    <w:rsid w:val="003D1E7E"/>
    <w:rsid w:val="003D323B"/>
    <w:rsid w:val="003E78A7"/>
    <w:rsid w:val="003F7193"/>
    <w:rsid w:val="003F72D5"/>
    <w:rsid w:val="00404EE9"/>
    <w:rsid w:val="0040517B"/>
    <w:rsid w:val="00421252"/>
    <w:rsid w:val="00445683"/>
    <w:rsid w:val="00451BFA"/>
    <w:rsid w:val="0045632E"/>
    <w:rsid w:val="004637C5"/>
    <w:rsid w:val="00466D3B"/>
    <w:rsid w:val="004950E8"/>
    <w:rsid w:val="004B34FD"/>
    <w:rsid w:val="004C6DE4"/>
    <w:rsid w:val="004F06EF"/>
    <w:rsid w:val="004F117A"/>
    <w:rsid w:val="005230B6"/>
    <w:rsid w:val="00530B87"/>
    <w:rsid w:val="005320CF"/>
    <w:rsid w:val="005361B7"/>
    <w:rsid w:val="00554492"/>
    <w:rsid w:val="005606E6"/>
    <w:rsid w:val="00561191"/>
    <w:rsid w:val="005A01A9"/>
    <w:rsid w:val="005A2554"/>
    <w:rsid w:val="005A66E3"/>
    <w:rsid w:val="005B39E2"/>
    <w:rsid w:val="005C1599"/>
    <w:rsid w:val="005E2319"/>
    <w:rsid w:val="005E2BCF"/>
    <w:rsid w:val="005F2250"/>
    <w:rsid w:val="005F39DE"/>
    <w:rsid w:val="005F4A34"/>
    <w:rsid w:val="0060079B"/>
    <w:rsid w:val="00612E09"/>
    <w:rsid w:val="0062114A"/>
    <w:rsid w:val="00633752"/>
    <w:rsid w:val="0063655D"/>
    <w:rsid w:val="0065207D"/>
    <w:rsid w:val="00652AA1"/>
    <w:rsid w:val="006613A1"/>
    <w:rsid w:val="00663D15"/>
    <w:rsid w:val="00675661"/>
    <w:rsid w:val="00686616"/>
    <w:rsid w:val="00692A18"/>
    <w:rsid w:val="006A1DEA"/>
    <w:rsid w:val="006B7E4C"/>
    <w:rsid w:val="006C0C56"/>
    <w:rsid w:val="006C3E36"/>
    <w:rsid w:val="006D2C5B"/>
    <w:rsid w:val="006E3C79"/>
    <w:rsid w:val="006F2A7C"/>
    <w:rsid w:val="00706916"/>
    <w:rsid w:val="00710059"/>
    <w:rsid w:val="007231E2"/>
    <w:rsid w:val="00723455"/>
    <w:rsid w:val="0072476A"/>
    <w:rsid w:val="00726EEC"/>
    <w:rsid w:val="00747691"/>
    <w:rsid w:val="00751BDF"/>
    <w:rsid w:val="00757B95"/>
    <w:rsid w:val="007626F3"/>
    <w:rsid w:val="00786CCA"/>
    <w:rsid w:val="007954CF"/>
    <w:rsid w:val="007A1ECB"/>
    <w:rsid w:val="007A4FF5"/>
    <w:rsid w:val="007B54E1"/>
    <w:rsid w:val="007C285A"/>
    <w:rsid w:val="007D14E2"/>
    <w:rsid w:val="00825F77"/>
    <w:rsid w:val="00830EB5"/>
    <w:rsid w:val="00831D3B"/>
    <w:rsid w:val="008373C3"/>
    <w:rsid w:val="008703CB"/>
    <w:rsid w:val="00870D9A"/>
    <w:rsid w:val="008854C8"/>
    <w:rsid w:val="00886490"/>
    <w:rsid w:val="008918DD"/>
    <w:rsid w:val="008A119E"/>
    <w:rsid w:val="008B2213"/>
    <w:rsid w:val="008B3242"/>
    <w:rsid w:val="008B5644"/>
    <w:rsid w:val="008C06D8"/>
    <w:rsid w:val="008C06FE"/>
    <w:rsid w:val="008C0809"/>
    <w:rsid w:val="008D00D8"/>
    <w:rsid w:val="008D47CD"/>
    <w:rsid w:val="008D6EDA"/>
    <w:rsid w:val="008E2D9E"/>
    <w:rsid w:val="008F048A"/>
    <w:rsid w:val="008F52D8"/>
    <w:rsid w:val="0092560F"/>
    <w:rsid w:val="0093522C"/>
    <w:rsid w:val="009406AA"/>
    <w:rsid w:val="009458A5"/>
    <w:rsid w:val="0095448B"/>
    <w:rsid w:val="00954E29"/>
    <w:rsid w:val="009814DC"/>
    <w:rsid w:val="00986FF2"/>
    <w:rsid w:val="00992320"/>
    <w:rsid w:val="00995546"/>
    <w:rsid w:val="009A0FC5"/>
    <w:rsid w:val="009A161C"/>
    <w:rsid w:val="009B3ADD"/>
    <w:rsid w:val="009D13AC"/>
    <w:rsid w:val="009E668F"/>
    <w:rsid w:val="009F00CD"/>
    <w:rsid w:val="009F44EA"/>
    <w:rsid w:val="009F4577"/>
    <w:rsid w:val="009F6752"/>
    <w:rsid w:val="00A0093D"/>
    <w:rsid w:val="00A03D74"/>
    <w:rsid w:val="00A0513C"/>
    <w:rsid w:val="00A079BA"/>
    <w:rsid w:val="00A111BB"/>
    <w:rsid w:val="00A1350B"/>
    <w:rsid w:val="00A14D7E"/>
    <w:rsid w:val="00A21B4C"/>
    <w:rsid w:val="00A21B5A"/>
    <w:rsid w:val="00A311A3"/>
    <w:rsid w:val="00A31640"/>
    <w:rsid w:val="00A456B8"/>
    <w:rsid w:val="00A60E3C"/>
    <w:rsid w:val="00A644E8"/>
    <w:rsid w:val="00A737B9"/>
    <w:rsid w:val="00A817DE"/>
    <w:rsid w:val="00A95CEF"/>
    <w:rsid w:val="00AB014A"/>
    <w:rsid w:val="00AB17D0"/>
    <w:rsid w:val="00AB20E0"/>
    <w:rsid w:val="00AB4A19"/>
    <w:rsid w:val="00AB5322"/>
    <w:rsid w:val="00AB5CC5"/>
    <w:rsid w:val="00AC47EE"/>
    <w:rsid w:val="00AD4CA3"/>
    <w:rsid w:val="00AE389A"/>
    <w:rsid w:val="00B04BC3"/>
    <w:rsid w:val="00B220DC"/>
    <w:rsid w:val="00B273B3"/>
    <w:rsid w:val="00B358FA"/>
    <w:rsid w:val="00B55B5B"/>
    <w:rsid w:val="00B65F58"/>
    <w:rsid w:val="00B74E35"/>
    <w:rsid w:val="00B82649"/>
    <w:rsid w:val="00B92A11"/>
    <w:rsid w:val="00B9755B"/>
    <w:rsid w:val="00BA068D"/>
    <w:rsid w:val="00BA55E9"/>
    <w:rsid w:val="00BA5B9A"/>
    <w:rsid w:val="00BD4339"/>
    <w:rsid w:val="00BD5D40"/>
    <w:rsid w:val="00BE6711"/>
    <w:rsid w:val="00BE7799"/>
    <w:rsid w:val="00C00DA4"/>
    <w:rsid w:val="00C01BEC"/>
    <w:rsid w:val="00C07936"/>
    <w:rsid w:val="00C10C26"/>
    <w:rsid w:val="00C147ED"/>
    <w:rsid w:val="00C275E3"/>
    <w:rsid w:val="00C27F05"/>
    <w:rsid w:val="00C32008"/>
    <w:rsid w:val="00C37BFB"/>
    <w:rsid w:val="00C50CBF"/>
    <w:rsid w:val="00C54CD4"/>
    <w:rsid w:val="00C707DE"/>
    <w:rsid w:val="00C750DF"/>
    <w:rsid w:val="00C822E5"/>
    <w:rsid w:val="00C9295C"/>
    <w:rsid w:val="00C94D71"/>
    <w:rsid w:val="00CB156C"/>
    <w:rsid w:val="00CB5EB3"/>
    <w:rsid w:val="00CB7C81"/>
    <w:rsid w:val="00CC7F8E"/>
    <w:rsid w:val="00CD57CB"/>
    <w:rsid w:val="00CD720D"/>
    <w:rsid w:val="00CE4518"/>
    <w:rsid w:val="00CE563D"/>
    <w:rsid w:val="00CF180F"/>
    <w:rsid w:val="00D377AF"/>
    <w:rsid w:val="00D512F9"/>
    <w:rsid w:val="00D56854"/>
    <w:rsid w:val="00D61436"/>
    <w:rsid w:val="00D62C50"/>
    <w:rsid w:val="00D70BAD"/>
    <w:rsid w:val="00D737BC"/>
    <w:rsid w:val="00D73DC1"/>
    <w:rsid w:val="00D83BB7"/>
    <w:rsid w:val="00DA0CF2"/>
    <w:rsid w:val="00DA2C52"/>
    <w:rsid w:val="00DB0136"/>
    <w:rsid w:val="00DB1FD7"/>
    <w:rsid w:val="00DB6159"/>
    <w:rsid w:val="00DC730B"/>
    <w:rsid w:val="00DF2516"/>
    <w:rsid w:val="00DF25A4"/>
    <w:rsid w:val="00DF3D62"/>
    <w:rsid w:val="00E01E5B"/>
    <w:rsid w:val="00E16793"/>
    <w:rsid w:val="00E50798"/>
    <w:rsid w:val="00E5361F"/>
    <w:rsid w:val="00E60763"/>
    <w:rsid w:val="00E62990"/>
    <w:rsid w:val="00E67643"/>
    <w:rsid w:val="00E70B9B"/>
    <w:rsid w:val="00E774F8"/>
    <w:rsid w:val="00E775BC"/>
    <w:rsid w:val="00E80E57"/>
    <w:rsid w:val="00E8372A"/>
    <w:rsid w:val="00EB3E63"/>
    <w:rsid w:val="00EB51BC"/>
    <w:rsid w:val="00EC09B4"/>
    <w:rsid w:val="00EC1DF5"/>
    <w:rsid w:val="00ED05C8"/>
    <w:rsid w:val="00ED22E3"/>
    <w:rsid w:val="00ED4E5B"/>
    <w:rsid w:val="00EE2C06"/>
    <w:rsid w:val="00F24DAC"/>
    <w:rsid w:val="00F44EC3"/>
    <w:rsid w:val="00F64196"/>
    <w:rsid w:val="00F67DFD"/>
    <w:rsid w:val="00F81BBD"/>
    <w:rsid w:val="00FA7C8F"/>
    <w:rsid w:val="00FB06ED"/>
    <w:rsid w:val="00FC38B7"/>
    <w:rsid w:val="00FC4D3E"/>
    <w:rsid w:val="00FC79EE"/>
    <w:rsid w:val="00FC7DFC"/>
    <w:rsid w:val="00FD00C9"/>
    <w:rsid w:val="00FD11F8"/>
    <w:rsid w:val="00FD426C"/>
    <w:rsid w:val="00FE2FC2"/>
    <w:rsid w:val="00FE6037"/>
    <w:rsid w:val="00FF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DEA62"/>
  <w15:docId w15:val="{B36EE555-ED2A-4388-8186-7B2F7535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6C3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136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AB01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747691"/>
    <w:rPr>
      <w:color w:val="954F72" w:themeColor="followedHyperlink"/>
      <w:u w:val="single"/>
    </w:rPr>
  </w:style>
  <w:style w:type="paragraph" w:customStyle="1" w:styleId="Default">
    <w:name w:val="Default"/>
    <w:rsid w:val="00BA068D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A068D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A068D"/>
    <w:rPr>
      <w:rFonts w:cs="Adobe Caslon Pro"/>
      <w:b/>
      <w:bCs/>
      <w:color w:val="000000"/>
      <w:sz w:val="16"/>
      <w:szCs w:val="16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C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C586A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uiPriority w:val="34"/>
    <w:qFormat/>
    <w:rsid w:val="005A2554"/>
    <w:pPr>
      <w:ind w:left="720"/>
      <w:contextualSpacing/>
    </w:pPr>
  </w:style>
  <w:style w:type="character" w:styleId="mfasi">
    <w:name w:val="Emphasis"/>
    <w:basedOn w:val="Tipusdelletraperdefectedelpargraf"/>
    <w:uiPriority w:val="20"/>
    <w:qFormat/>
    <w:rsid w:val="009256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d.jpf.go.jp/es/Actividades/Arte-y-Cultura/evento/472/ciclo-de-cine-ampliar-los-afectos-el-cine-de-sumiko-haneda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www.filmoteca.cat/web/ca/cicle/ampliar-els-afectes-el-cinema-de-sumiko-haned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lumiere.net/especiales/haneda/index.ph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452</Words>
  <Characters>2580</Characters>
  <Application>Microsoft Office Word</Application>
  <DocSecurity>0</DocSecurity>
  <Lines>21</Lines>
  <Paragraphs>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T-Systems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Martínez Mallén, Jordi</dc:creator>
  <cp:lastModifiedBy>Martínez Mallén, Jordi</cp:lastModifiedBy>
  <cp:revision>3</cp:revision>
  <cp:lastPrinted>2024-05-06T10:45:00Z</cp:lastPrinted>
  <dcterms:created xsi:type="dcterms:W3CDTF">2024-10-03T17:08:00Z</dcterms:created>
  <dcterms:modified xsi:type="dcterms:W3CDTF">2024-10-03T18:07:00Z</dcterms:modified>
</cp:coreProperties>
</file>